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1499"/>
        <w:gridCol w:w="1263"/>
        <w:gridCol w:w="3009"/>
        <w:gridCol w:w="2268"/>
        <w:gridCol w:w="1701"/>
        <w:gridCol w:w="1417"/>
        <w:gridCol w:w="2019"/>
      </w:tblGrid>
      <w:tr w:rsidR="008F2B98" w14:paraId="60F2A672" w14:textId="77777777" w:rsidTr="0056752B">
        <w:tc>
          <w:tcPr>
            <w:tcW w:w="14176" w:type="dxa"/>
            <w:gridSpan w:val="8"/>
          </w:tcPr>
          <w:p w14:paraId="2B6F34D1" w14:textId="77777777" w:rsidR="008F2B98" w:rsidRDefault="008F2B98" w:rsidP="008F2B98">
            <w:pPr>
              <w:jc w:val="center"/>
              <w:rPr>
                <w:b/>
              </w:rPr>
            </w:pPr>
            <w:r>
              <w:rPr>
                <w:b/>
              </w:rPr>
              <w:t>Published material available in Ireland related to Roma/Traveller children and Children’s participation</w:t>
            </w:r>
          </w:p>
          <w:p w14:paraId="644A0712" w14:textId="77777777" w:rsidR="008F2B98" w:rsidRDefault="008F2B98">
            <w:pPr>
              <w:rPr>
                <w:b/>
              </w:rPr>
            </w:pPr>
          </w:p>
          <w:p w14:paraId="06FE32E1" w14:textId="77777777" w:rsidR="008F2B98" w:rsidRPr="008F2B98" w:rsidRDefault="008F2B98">
            <w:pPr>
              <w:rPr>
                <w:b/>
              </w:rPr>
            </w:pPr>
          </w:p>
        </w:tc>
      </w:tr>
      <w:tr w:rsidR="00C40B1C" w14:paraId="56408DE0" w14:textId="77777777" w:rsidTr="00C40B1C">
        <w:tc>
          <w:tcPr>
            <w:tcW w:w="1000" w:type="dxa"/>
          </w:tcPr>
          <w:p w14:paraId="57E852E8" w14:textId="77777777" w:rsidR="00677841" w:rsidRDefault="00677841"/>
        </w:tc>
        <w:tc>
          <w:tcPr>
            <w:tcW w:w="1499" w:type="dxa"/>
          </w:tcPr>
          <w:p w14:paraId="06C172EA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Author</w:t>
            </w:r>
          </w:p>
        </w:tc>
        <w:tc>
          <w:tcPr>
            <w:tcW w:w="1263" w:type="dxa"/>
          </w:tcPr>
          <w:p w14:paraId="46622C50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Year</w:t>
            </w:r>
          </w:p>
        </w:tc>
        <w:tc>
          <w:tcPr>
            <w:tcW w:w="3009" w:type="dxa"/>
          </w:tcPr>
          <w:p w14:paraId="3F4AC078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Title</w:t>
            </w:r>
          </w:p>
        </w:tc>
        <w:tc>
          <w:tcPr>
            <w:tcW w:w="2268" w:type="dxa"/>
          </w:tcPr>
          <w:p w14:paraId="31C69968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Publisher</w:t>
            </w:r>
          </w:p>
        </w:tc>
        <w:tc>
          <w:tcPr>
            <w:tcW w:w="1701" w:type="dxa"/>
          </w:tcPr>
          <w:p w14:paraId="2AF7EE25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Category</w:t>
            </w:r>
          </w:p>
        </w:tc>
        <w:tc>
          <w:tcPr>
            <w:tcW w:w="1417" w:type="dxa"/>
          </w:tcPr>
          <w:p w14:paraId="0477C03C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Method</w:t>
            </w:r>
          </w:p>
        </w:tc>
        <w:tc>
          <w:tcPr>
            <w:tcW w:w="2019" w:type="dxa"/>
          </w:tcPr>
          <w:p w14:paraId="01167985" w14:textId="77777777" w:rsidR="00677841" w:rsidRPr="008F2B98" w:rsidRDefault="00C40B1C">
            <w:pPr>
              <w:rPr>
                <w:b/>
              </w:rPr>
            </w:pPr>
            <w:r w:rsidRPr="008F2B98">
              <w:rPr>
                <w:b/>
              </w:rPr>
              <w:t>Web link</w:t>
            </w:r>
          </w:p>
        </w:tc>
      </w:tr>
      <w:tr w:rsidR="00C40B1C" w14:paraId="1B6EBA2A" w14:textId="77777777" w:rsidTr="00C40B1C">
        <w:tc>
          <w:tcPr>
            <w:tcW w:w="1000" w:type="dxa"/>
          </w:tcPr>
          <w:p w14:paraId="058FAAD0" w14:textId="77777777" w:rsidR="00C40B1C" w:rsidRDefault="00C40B1C"/>
        </w:tc>
        <w:tc>
          <w:tcPr>
            <w:tcW w:w="1499" w:type="dxa"/>
          </w:tcPr>
          <w:p w14:paraId="7398A3BC" w14:textId="77777777" w:rsidR="00C40B1C" w:rsidRPr="00935263" w:rsidRDefault="00C40B1C" w:rsidP="00C40B1C">
            <w:r w:rsidRPr="00935263">
              <w:t>Bloomer, F and Hamilton, J</w:t>
            </w:r>
          </w:p>
        </w:tc>
        <w:tc>
          <w:tcPr>
            <w:tcW w:w="1263" w:type="dxa"/>
          </w:tcPr>
          <w:p w14:paraId="41CE49A6" w14:textId="77777777" w:rsidR="00C40B1C" w:rsidRPr="00935263" w:rsidRDefault="00C40B1C" w:rsidP="00C40B1C">
            <w:r w:rsidRPr="00935263">
              <w:t>2014</w:t>
            </w:r>
          </w:p>
        </w:tc>
        <w:tc>
          <w:tcPr>
            <w:tcW w:w="3009" w:type="dxa"/>
          </w:tcPr>
          <w:p w14:paraId="21EC43F1" w14:textId="77777777" w:rsidR="00C40B1C" w:rsidRPr="00935263" w:rsidRDefault="00C40B1C" w:rsidP="00C40B1C">
            <w:pPr>
              <w:rPr>
                <w:rFonts w:ascii="Times New Roman" w:hAnsi="Times New Roman" w:cs="Times New Roman"/>
              </w:rPr>
            </w:pPr>
            <w:r w:rsidRPr="00935263">
              <w:rPr>
                <w:rFonts w:ascii="Times New Roman" w:hAnsi="Times New Roman" w:cs="Times New Roman"/>
                <w:bCs/>
                <w:color w:val="312A2A"/>
              </w:rPr>
              <w:t>Challenges and barriers in primary school education: The experiences of Traveller children and young people in Northern Ireland</w:t>
            </w:r>
          </w:p>
        </w:tc>
        <w:tc>
          <w:tcPr>
            <w:tcW w:w="2268" w:type="dxa"/>
          </w:tcPr>
          <w:p w14:paraId="7FF737D5" w14:textId="77777777" w:rsidR="00C40B1C" w:rsidRPr="00935263" w:rsidRDefault="00C40B1C" w:rsidP="00C40B1C">
            <w:r w:rsidRPr="00935263">
              <w:t>Education, Citizenship and Social Justice (Sage)</w:t>
            </w:r>
          </w:p>
        </w:tc>
        <w:tc>
          <w:tcPr>
            <w:tcW w:w="1701" w:type="dxa"/>
          </w:tcPr>
          <w:p w14:paraId="4A25EAED" w14:textId="77777777" w:rsidR="00C40B1C" w:rsidRPr="00935263" w:rsidRDefault="00C40B1C" w:rsidP="00C40B1C">
            <w:r w:rsidRPr="00935263">
              <w:t>Peer reviewed journal</w:t>
            </w:r>
          </w:p>
        </w:tc>
        <w:tc>
          <w:tcPr>
            <w:tcW w:w="1417" w:type="dxa"/>
          </w:tcPr>
          <w:p w14:paraId="2BB26C60" w14:textId="77777777" w:rsidR="00C40B1C" w:rsidRPr="00935263" w:rsidRDefault="00C40B1C" w:rsidP="00C40B1C">
            <w:r w:rsidRPr="00935263">
              <w:t>Interviews</w:t>
            </w:r>
          </w:p>
        </w:tc>
        <w:tc>
          <w:tcPr>
            <w:tcW w:w="2019" w:type="dxa"/>
          </w:tcPr>
          <w:p w14:paraId="76F47663" w14:textId="77777777" w:rsidR="00C40B1C" w:rsidRPr="00935263" w:rsidRDefault="00C40B1C" w:rsidP="00C40B1C">
            <w:r w:rsidRPr="00935263">
              <w:t>http://esj.sagepub.com/content/9/1/3</w:t>
            </w:r>
          </w:p>
        </w:tc>
      </w:tr>
      <w:tr w:rsidR="00C40B1C" w14:paraId="5EEDDDC7" w14:textId="77777777" w:rsidTr="00C40B1C">
        <w:tc>
          <w:tcPr>
            <w:tcW w:w="1000" w:type="dxa"/>
          </w:tcPr>
          <w:p w14:paraId="01E89D07" w14:textId="77777777" w:rsidR="00C40B1C" w:rsidRDefault="00C40B1C"/>
        </w:tc>
        <w:tc>
          <w:tcPr>
            <w:tcW w:w="1499" w:type="dxa"/>
          </w:tcPr>
          <w:p w14:paraId="53DCB8C2" w14:textId="77777777" w:rsidR="00C40B1C" w:rsidRPr="00935263" w:rsidRDefault="00C40B1C" w:rsidP="00C40B1C">
            <w:r w:rsidRPr="00935263">
              <w:t>Pavee Point</w:t>
            </w:r>
          </w:p>
        </w:tc>
        <w:tc>
          <w:tcPr>
            <w:tcW w:w="1263" w:type="dxa"/>
          </w:tcPr>
          <w:p w14:paraId="55A8D28E" w14:textId="77777777" w:rsidR="00C40B1C" w:rsidRPr="00935263" w:rsidRDefault="00C40B1C" w:rsidP="00C40B1C">
            <w:r w:rsidRPr="00935263">
              <w:t>2014</w:t>
            </w:r>
          </w:p>
        </w:tc>
        <w:tc>
          <w:tcPr>
            <w:tcW w:w="3009" w:type="dxa"/>
          </w:tcPr>
          <w:p w14:paraId="48A26787" w14:textId="77777777" w:rsidR="00C40B1C" w:rsidRPr="00935263" w:rsidRDefault="00C40B1C" w:rsidP="00C40B1C">
            <w:r w:rsidRPr="00935263">
              <w:t>Roma and Education</w:t>
            </w:r>
          </w:p>
        </w:tc>
        <w:tc>
          <w:tcPr>
            <w:tcW w:w="2268" w:type="dxa"/>
          </w:tcPr>
          <w:p w14:paraId="196A8CFF" w14:textId="77777777" w:rsidR="00C40B1C" w:rsidRPr="00935263" w:rsidRDefault="00C40B1C" w:rsidP="00C40B1C">
            <w:r w:rsidRPr="00935263">
              <w:t>Pavee Point</w:t>
            </w:r>
          </w:p>
        </w:tc>
        <w:tc>
          <w:tcPr>
            <w:tcW w:w="1701" w:type="dxa"/>
          </w:tcPr>
          <w:p w14:paraId="27AFDC25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209D3230" w14:textId="77777777" w:rsidR="00C40B1C" w:rsidRPr="00935263" w:rsidRDefault="00C40B1C" w:rsidP="00C40B1C"/>
        </w:tc>
        <w:tc>
          <w:tcPr>
            <w:tcW w:w="2019" w:type="dxa"/>
          </w:tcPr>
          <w:p w14:paraId="499B1E80" w14:textId="77777777" w:rsidR="00C40B1C" w:rsidRPr="00935263" w:rsidRDefault="00C40B1C" w:rsidP="00C40B1C">
            <w:r w:rsidRPr="00935263">
              <w:t>www.paveepoint.ie</w:t>
            </w:r>
          </w:p>
        </w:tc>
      </w:tr>
      <w:tr w:rsidR="00C40B1C" w14:paraId="370CD817" w14:textId="77777777" w:rsidTr="00C40B1C">
        <w:tc>
          <w:tcPr>
            <w:tcW w:w="1000" w:type="dxa"/>
          </w:tcPr>
          <w:p w14:paraId="66620DDB" w14:textId="77777777" w:rsidR="00C40B1C" w:rsidRDefault="00C40B1C"/>
        </w:tc>
        <w:tc>
          <w:tcPr>
            <w:tcW w:w="1499" w:type="dxa"/>
          </w:tcPr>
          <w:p w14:paraId="5ABA8058" w14:textId="77777777" w:rsidR="00C40B1C" w:rsidRPr="00935263" w:rsidRDefault="00C40B1C" w:rsidP="00C40B1C">
            <w:r w:rsidRPr="00935263">
              <w:t>NASC</w:t>
            </w:r>
          </w:p>
        </w:tc>
        <w:tc>
          <w:tcPr>
            <w:tcW w:w="1263" w:type="dxa"/>
          </w:tcPr>
          <w:p w14:paraId="3FDA9E7D" w14:textId="77777777" w:rsidR="00C40B1C" w:rsidRPr="00935263" w:rsidRDefault="00C40B1C" w:rsidP="00C40B1C">
            <w:r w:rsidRPr="00935263">
              <w:t>2013</w:t>
            </w:r>
          </w:p>
        </w:tc>
        <w:tc>
          <w:tcPr>
            <w:tcW w:w="3009" w:type="dxa"/>
          </w:tcPr>
          <w:p w14:paraId="40FEF82D" w14:textId="77777777" w:rsidR="00C40B1C" w:rsidRPr="00935263" w:rsidRDefault="00C40B1C" w:rsidP="00C40B1C">
            <w:r w:rsidRPr="00935263">
              <w:t>In from the Margins – Roma in Ireland</w:t>
            </w:r>
          </w:p>
        </w:tc>
        <w:tc>
          <w:tcPr>
            <w:tcW w:w="2268" w:type="dxa"/>
          </w:tcPr>
          <w:p w14:paraId="1083BD3A" w14:textId="77777777" w:rsidR="00C40B1C" w:rsidRPr="00935263" w:rsidRDefault="00C40B1C" w:rsidP="00C40B1C">
            <w:r w:rsidRPr="00935263">
              <w:t>NASC</w:t>
            </w:r>
          </w:p>
        </w:tc>
        <w:tc>
          <w:tcPr>
            <w:tcW w:w="1701" w:type="dxa"/>
          </w:tcPr>
          <w:p w14:paraId="28FF1C9C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5DF94B89" w14:textId="77777777" w:rsidR="00C40B1C" w:rsidRPr="00935263" w:rsidRDefault="00C40B1C" w:rsidP="00C40B1C">
            <w:r w:rsidRPr="00935263">
              <w:t>Interviews adults</w:t>
            </w:r>
          </w:p>
        </w:tc>
        <w:tc>
          <w:tcPr>
            <w:tcW w:w="2019" w:type="dxa"/>
          </w:tcPr>
          <w:p w14:paraId="3FD3AFD2" w14:textId="77777777" w:rsidR="00C40B1C" w:rsidRPr="00935263" w:rsidRDefault="00C40B1C" w:rsidP="00C40B1C">
            <w:r w:rsidRPr="00935263">
              <w:t>www.nascireland.org</w:t>
            </w:r>
          </w:p>
        </w:tc>
      </w:tr>
      <w:tr w:rsidR="00CA1D7F" w14:paraId="49D0167C" w14:textId="77777777" w:rsidTr="00C40B1C">
        <w:tc>
          <w:tcPr>
            <w:tcW w:w="1000" w:type="dxa"/>
          </w:tcPr>
          <w:p w14:paraId="7C0D08AE" w14:textId="77777777" w:rsidR="00CA1D7F" w:rsidRDefault="00CA1D7F"/>
        </w:tc>
        <w:tc>
          <w:tcPr>
            <w:tcW w:w="1499" w:type="dxa"/>
          </w:tcPr>
          <w:p w14:paraId="1B12F38C" w14:textId="3017DA7E" w:rsidR="00CA1D7F" w:rsidRPr="00935263" w:rsidRDefault="00073DFB" w:rsidP="00C40B1C">
            <w:r>
              <w:t>Pavee Point</w:t>
            </w:r>
          </w:p>
        </w:tc>
        <w:tc>
          <w:tcPr>
            <w:tcW w:w="1263" w:type="dxa"/>
          </w:tcPr>
          <w:p w14:paraId="411610E9" w14:textId="4A019D50" w:rsidR="00CA1D7F" w:rsidRPr="00935263" w:rsidRDefault="00073DFB" w:rsidP="00073DFB">
            <w:r>
              <w:t>2013</w:t>
            </w:r>
          </w:p>
        </w:tc>
        <w:tc>
          <w:tcPr>
            <w:tcW w:w="3009" w:type="dxa"/>
          </w:tcPr>
          <w:p w14:paraId="06938653" w14:textId="3AFCD60D" w:rsidR="00CA1D7F" w:rsidRPr="00935263" w:rsidRDefault="00073DFB" w:rsidP="00C40B1C">
            <w:r>
              <w:t>Briefing note on the National Traveller and Roma Integration strategy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494E329" w14:textId="2CF7814B" w:rsidR="00CA1D7F" w:rsidRPr="00935263" w:rsidRDefault="00073DFB" w:rsidP="00C40B1C">
            <w:r>
              <w:t>Pavee Point</w:t>
            </w:r>
          </w:p>
        </w:tc>
        <w:tc>
          <w:tcPr>
            <w:tcW w:w="1701" w:type="dxa"/>
          </w:tcPr>
          <w:p w14:paraId="3EDB80E6" w14:textId="77777777" w:rsidR="00CA1D7F" w:rsidRPr="00935263" w:rsidRDefault="00CA1D7F" w:rsidP="00C40B1C"/>
        </w:tc>
        <w:tc>
          <w:tcPr>
            <w:tcW w:w="1417" w:type="dxa"/>
          </w:tcPr>
          <w:p w14:paraId="05ECCBB4" w14:textId="77777777" w:rsidR="00CA1D7F" w:rsidRPr="00935263" w:rsidRDefault="00CA1D7F" w:rsidP="00C40B1C"/>
        </w:tc>
        <w:tc>
          <w:tcPr>
            <w:tcW w:w="2019" w:type="dxa"/>
          </w:tcPr>
          <w:p w14:paraId="684F6B31" w14:textId="77777777" w:rsidR="00CA1D7F" w:rsidRPr="00935263" w:rsidRDefault="00CA1D7F" w:rsidP="00C40B1C"/>
        </w:tc>
      </w:tr>
      <w:tr w:rsidR="00C40B1C" w14:paraId="34E0EF37" w14:textId="77777777" w:rsidTr="00C40B1C">
        <w:tc>
          <w:tcPr>
            <w:tcW w:w="1000" w:type="dxa"/>
          </w:tcPr>
          <w:p w14:paraId="02CACB2B" w14:textId="6ACBE51F" w:rsidR="00C40B1C" w:rsidRDefault="00C40B1C"/>
        </w:tc>
        <w:tc>
          <w:tcPr>
            <w:tcW w:w="1499" w:type="dxa"/>
          </w:tcPr>
          <w:p w14:paraId="38E0D7CF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 xml:space="preserve">Devine, D </w:t>
            </w:r>
          </w:p>
        </w:tc>
        <w:tc>
          <w:tcPr>
            <w:tcW w:w="1263" w:type="dxa"/>
          </w:tcPr>
          <w:p w14:paraId="24C3F9F8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3009" w:type="dxa"/>
          </w:tcPr>
          <w:p w14:paraId="0D595A71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Value’ing children differently? Migrant children in education</w:t>
            </w:r>
          </w:p>
        </w:tc>
        <w:tc>
          <w:tcPr>
            <w:tcW w:w="2268" w:type="dxa"/>
          </w:tcPr>
          <w:p w14:paraId="37EF4F22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Children &amp; Society, Blackwell</w:t>
            </w:r>
          </w:p>
        </w:tc>
        <w:tc>
          <w:tcPr>
            <w:tcW w:w="1701" w:type="dxa"/>
          </w:tcPr>
          <w:p w14:paraId="72BB9A06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2210CDBF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Theoretical and interviews with children</w:t>
            </w:r>
          </w:p>
        </w:tc>
        <w:tc>
          <w:tcPr>
            <w:tcW w:w="2019" w:type="dxa"/>
          </w:tcPr>
          <w:p w14:paraId="79B1CBB6" w14:textId="77777777" w:rsidR="00C40B1C" w:rsidRPr="00935263" w:rsidRDefault="00C40B1C" w:rsidP="00C40B1C"/>
        </w:tc>
      </w:tr>
      <w:tr w:rsidR="00C40B1C" w14:paraId="0B4A4074" w14:textId="77777777" w:rsidTr="00C40B1C">
        <w:tc>
          <w:tcPr>
            <w:tcW w:w="1000" w:type="dxa"/>
          </w:tcPr>
          <w:p w14:paraId="3445F29D" w14:textId="77777777" w:rsidR="00C40B1C" w:rsidRDefault="00C40B1C"/>
        </w:tc>
        <w:tc>
          <w:tcPr>
            <w:tcW w:w="1499" w:type="dxa"/>
          </w:tcPr>
          <w:p w14:paraId="7A793E82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263" w:type="dxa"/>
          </w:tcPr>
          <w:p w14:paraId="185FFA63" w14:textId="77777777" w:rsidR="00C40B1C" w:rsidRPr="00935263" w:rsidRDefault="00C40B1C" w:rsidP="00C40B1C">
            <w:r w:rsidRPr="00935263">
              <w:t>2012</w:t>
            </w:r>
          </w:p>
        </w:tc>
        <w:tc>
          <w:tcPr>
            <w:tcW w:w="3009" w:type="dxa"/>
          </w:tcPr>
          <w:p w14:paraId="351576DE" w14:textId="77777777" w:rsidR="00C40B1C" w:rsidRPr="00935263" w:rsidRDefault="00C40B1C" w:rsidP="00C40B1C">
            <w:r w:rsidRPr="00935263">
              <w:t>Implementing the Yellow Flag programme in Higher Education Institutions</w:t>
            </w:r>
          </w:p>
        </w:tc>
        <w:tc>
          <w:tcPr>
            <w:tcW w:w="2268" w:type="dxa"/>
          </w:tcPr>
          <w:p w14:paraId="137DE064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701" w:type="dxa"/>
          </w:tcPr>
          <w:p w14:paraId="5F162994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7045F704" w14:textId="77777777" w:rsidR="00C40B1C" w:rsidRPr="00935263" w:rsidRDefault="00C40B1C" w:rsidP="00C40B1C">
            <w:r w:rsidRPr="00935263">
              <w:t xml:space="preserve">Student teachers </w:t>
            </w:r>
          </w:p>
        </w:tc>
        <w:tc>
          <w:tcPr>
            <w:tcW w:w="2019" w:type="dxa"/>
          </w:tcPr>
          <w:p w14:paraId="47225601" w14:textId="77777777" w:rsidR="00C40B1C" w:rsidRPr="00935263" w:rsidRDefault="00C40B1C" w:rsidP="00C40B1C">
            <w:r w:rsidRPr="00935263">
              <w:t>http://itmtrav.ie/uploads/publication/195252_ITM_Froebel_Report_2.pdf</w:t>
            </w:r>
          </w:p>
        </w:tc>
      </w:tr>
      <w:tr w:rsidR="00C40B1C" w14:paraId="614B8A54" w14:textId="77777777" w:rsidTr="00C40B1C">
        <w:tc>
          <w:tcPr>
            <w:tcW w:w="1000" w:type="dxa"/>
          </w:tcPr>
          <w:p w14:paraId="3A975EAF" w14:textId="77777777" w:rsidR="00C40B1C" w:rsidRDefault="00C40B1C"/>
        </w:tc>
        <w:tc>
          <w:tcPr>
            <w:tcW w:w="1499" w:type="dxa"/>
          </w:tcPr>
          <w:p w14:paraId="5C18306C" w14:textId="77777777" w:rsidR="00C40B1C" w:rsidRPr="00935263" w:rsidRDefault="00C40B1C" w:rsidP="00C40B1C">
            <w:r>
              <w:t>Murray, C</w:t>
            </w:r>
          </w:p>
        </w:tc>
        <w:tc>
          <w:tcPr>
            <w:tcW w:w="1263" w:type="dxa"/>
          </w:tcPr>
          <w:p w14:paraId="270678B3" w14:textId="77777777" w:rsidR="00C40B1C" w:rsidRPr="00935263" w:rsidRDefault="00C40B1C" w:rsidP="00C40B1C">
            <w:r>
              <w:t>2012</w:t>
            </w:r>
          </w:p>
        </w:tc>
        <w:tc>
          <w:tcPr>
            <w:tcW w:w="3009" w:type="dxa"/>
          </w:tcPr>
          <w:p w14:paraId="3E514039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  <w:bCs/>
              </w:rPr>
              <w:t xml:space="preserve">A Minority within a Minority? Social Justice for Traveller and Roma </w:t>
            </w:r>
            <w:r w:rsidRPr="00E41441">
              <w:rPr>
                <w:rFonts w:ascii="Times New Roman" w:hAnsi="Times New Roman" w:cs="Times New Roman"/>
                <w:bCs/>
              </w:rPr>
              <w:lastRenderedPageBreak/>
              <w:t>Children in ECEC</w:t>
            </w:r>
          </w:p>
        </w:tc>
        <w:tc>
          <w:tcPr>
            <w:tcW w:w="2268" w:type="dxa"/>
          </w:tcPr>
          <w:p w14:paraId="4E199257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hyperlink r:id="rId7" w:history="1">
              <w:r w:rsidRPr="00E41441">
                <w:rPr>
                  <w:rFonts w:ascii="Times New Roman" w:hAnsi="Times New Roman" w:cs="Times New Roman"/>
                  <w:bCs/>
                  <w:color w:val="0E6B78"/>
                </w:rPr>
                <w:t>Volume 47</w:t>
              </w:r>
              <w:r w:rsidRPr="00E41441">
                <w:rPr>
                  <w:rFonts w:ascii="Times New Roman" w:hAnsi="Times New Roman" w:cs="Times New Roman"/>
                  <w:color w:val="0E6C77"/>
                </w:rPr>
                <w:t xml:space="preserve">, </w:t>
              </w:r>
              <w:r w:rsidRPr="00E41441">
                <w:rPr>
                  <w:rFonts w:ascii="Times New Roman" w:hAnsi="Times New Roman" w:cs="Times New Roman"/>
                  <w:bCs/>
                  <w:color w:val="0E6B78"/>
                </w:rPr>
                <w:t>Issue 4</w:t>
              </w:r>
              <w:r w:rsidRPr="00E41441">
                <w:rPr>
                  <w:rFonts w:ascii="Times New Roman" w:hAnsi="Times New Roman" w:cs="Times New Roman"/>
                  <w:color w:val="0E6C77"/>
                </w:rPr>
                <w:t xml:space="preserve">, </w:t>
              </w:r>
            </w:hyperlink>
            <w:r w:rsidRPr="00E41441">
              <w:rPr>
                <w:rFonts w:ascii="Times New Roman" w:hAnsi="Times New Roman" w:cs="Times New Roman"/>
                <w:bCs/>
                <w:color w:val="0E6B78"/>
              </w:rPr>
              <w:t>pages 569–583</w:t>
            </w:r>
            <w:r w:rsidRPr="00E41441">
              <w:rPr>
                <w:rFonts w:ascii="Times New Roman" w:hAnsi="Times New Roman" w:cs="Times New Roman"/>
                <w:color w:val="929191"/>
              </w:rPr>
              <w:t xml:space="preserve">, </w:t>
            </w:r>
            <w:r w:rsidRPr="00E41441">
              <w:rPr>
                <w:rFonts w:ascii="Times New Roman" w:hAnsi="Times New Roman" w:cs="Times New Roman"/>
                <w:bCs/>
                <w:color w:val="0E6B78"/>
              </w:rPr>
              <w:t>December 2012</w:t>
            </w:r>
          </w:p>
        </w:tc>
        <w:tc>
          <w:tcPr>
            <w:tcW w:w="1701" w:type="dxa"/>
          </w:tcPr>
          <w:p w14:paraId="460FDFF5" w14:textId="77777777" w:rsidR="00C40B1C" w:rsidRPr="00935263" w:rsidRDefault="00C40B1C" w:rsidP="00C40B1C">
            <w:r>
              <w:t>Peer reviewed journal</w:t>
            </w:r>
          </w:p>
        </w:tc>
        <w:tc>
          <w:tcPr>
            <w:tcW w:w="1417" w:type="dxa"/>
          </w:tcPr>
          <w:p w14:paraId="6A0F975D" w14:textId="77777777" w:rsidR="00C40B1C" w:rsidRPr="00935263" w:rsidRDefault="00C40B1C" w:rsidP="00C40B1C">
            <w:r>
              <w:t xml:space="preserve">Policy analysis </w:t>
            </w:r>
          </w:p>
        </w:tc>
        <w:tc>
          <w:tcPr>
            <w:tcW w:w="2019" w:type="dxa"/>
          </w:tcPr>
          <w:p w14:paraId="732EB10F" w14:textId="77777777" w:rsidR="00C40B1C" w:rsidRPr="00935263" w:rsidRDefault="00C40B1C" w:rsidP="00C40B1C">
            <w:r w:rsidRPr="00E41441">
              <w:t>http://onlinelibrary.wiley.com/doi/10.1111/ejed.1</w:t>
            </w:r>
            <w:r w:rsidRPr="00E41441">
              <w:lastRenderedPageBreak/>
              <w:t>2009/abstract</w:t>
            </w:r>
          </w:p>
        </w:tc>
      </w:tr>
      <w:tr w:rsidR="00C40B1C" w14:paraId="6B54677B" w14:textId="77777777" w:rsidTr="00C40B1C">
        <w:tc>
          <w:tcPr>
            <w:tcW w:w="1000" w:type="dxa"/>
          </w:tcPr>
          <w:p w14:paraId="2A06985A" w14:textId="77777777" w:rsidR="00C40B1C" w:rsidRDefault="00C40B1C"/>
        </w:tc>
        <w:tc>
          <w:tcPr>
            <w:tcW w:w="1499" w:type="dxa"/>
          </w:tcPr>
          <w:p w14:paraId="5A0F7462" w14:textId="77777777" w:rsidR="00C40B1C" w:rsidRPr="00935263" w:rsidRDefault="00C40B1C" w:rsidP="00C40B1C">
            <w:r w:rsidRPr="00935263">
              <w:t>Dept of Justice</w:t>
            </w:r>
          </w:p>
        </w:tc>
        <w:tc>
          <w:tcPr>
            <w:tcW w:w="1263" w:type="dxa"/>
          </w:tcPr>
          <w:p w14:paraId="1DF0BC94" w14:textId="77777777" w:rsidR="00C40B1C" w:rsidRPr="00935263" w:rsidRDefault="00C40B1C" w:rsidP="00C40B1C">
            <w:r w:rsidRPr="00935263">
              <w:t>2011</w:t>
            </w:r>
          </w:p>
        </w:tc>
        <w:tc>
          <w:tcPr>
            <w:tcW w:w="3009" w:type="dxa"/>
          </w:tcPr>
          <w:p w14:paraId="377F3F9A" w14:textId="77777777" w:rsidR="00C40B1C" w:rsidRPr="00935263" w:rsidRDefault="00C40B1C" w:rsidP="00C40B1C">
            <w:r w:rsidRPr="00935263">
              <w:t>Ireland’s National Traveller and Roma Strategy</w:t>
            </w:r>
          </w:p>
        </w:tc>
        <w:tc>
          <w:tcPr>
            <w:tcW w:w="2268" w:type="dxa"/>
          </w:tcPr>
          <w:p w14:paraId="27B7B583" w14:textId="77777777" w:rsidR="00C40B1C" w:rsidRPr="00935263" w:rsidRDefault="00C40B1C" w:rsidP="00C40B1C">
            <w:r w:rsidRPr="00935263">
              <w:t>Dept of Justice</w:t>
            </w:r>
          </w:p>
        </w:tc>
        <w:tc>
          <w:tcPr>
            <w:tcW w:w="1701" w:type="dxa"/>
          </w:tcPr>
          <w:p w14:paraId="4DBB2FC4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21244F7E" w14:textId="77777777" w:rsidR="00C40B1C" w:rsidRPr="00935263" w:rsidRDefault="00C40B1C" w:rsidP="00C40B1C"/>
        </w:tc>
        <w:tc>
          <w:tcPr>
            <w:tcW w:w="2019" w:type="dxa"/>
          </w:tcPr>
          <w:p w14:paraId="090A4DB9" w14:textId="77777777" w:rsidR="00C40B1C" w:rsidRPr="00935263" w:rsidRDefault="00C40B1C" w:rsidP="00C40B1C"/>
        </w:tc>
      </w:tr>
      <w:tr w:rsidR="00C40B1C" w14:paraId="3E336862" w14:textId="77777777" w:rsidTr="00C40B1C">
        <w:tc>
          <w:tcPr>
            <w:tcW w:w="1000" w:type="dxa"/>
          </w:tcPr>
          <w:p w14:paraId="2012B925" w14:textId="77777777" w:rsidR="00C40B1C" w:rsidRDefault="00C40B1C"/>
        </w:tc>
        <w:tc>
          <w:tcPr>
            <w:tcW w:w="1499" w:type="dxa"/>
          </w:tcPr>
          <w:p w14:paraId="095583CE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Devine, D</w:t>
            </w:r>
          </w:p>
        </w:tc>
        <w:tc>
          <w:tcPr>
            <w:tcW w:w="1263" w:type="dxa"/>
          </w:tcPr>
          <w:p w14:paraId="30AE34A1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009" w:type="dxa"/>
          </w:tcPr>
          <w:p w14:paraId="2625C035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Immigration and Schooling in the Republic of Ireland – Making a difference?</w:t>
            </w:r>
          </w:p>
        </w:tc>
        <w:tc>
          <w:tcPr>
            <w:tcW w:w="2268" w:type="dxa"/>
          </w:tcPr>
          <w:p w14:paraId="114B822E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Manchester University Press</w:t>
            </w:r>
          </w:p>
        </w:tc>
        <w:tc>
          <w:tcPr>
            <w:tcW w:w="1701" w:type="dxa"/>
          </w:tcPr>
          <w:p w14:paraId="18CDD8C8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 xml:space="preserve">Academic book </w:t>
            </w:r>
          </w:p>
        </w:tc>
        <w:tc>
          <w:tcPr>
            <w:tcW w:w="1417" w:type="dxa"/>
          </w:tcPr>
          <w:p w14:paraId="2C0241BB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Theoretical and mixed methods analysis</w:t>
            </w:r>
          </w:p>
        </w:tc>
        <w:tc>
          <w:tcPr>
            <w:tcW w:w="2019" w:type="dxa"/>
          </w:tcPr>
          <w:p w14:paraId="6DA06AF0" w14:textId="77777777" w:rsidR="00C40B1C" w:rsidRPr="00935263" w:rsidRDefault="00C40B1C" w:rsidP="00C40B1C"/>
        </w:tc>
      </w:tr>
      <w:tr w:rsidR="00C40B1C" w14:paraId="494C64D4" w14:textId="77777777" w:rsidTr="00C40B1C">
        <w:tc>
          <w:tcPr>
            <w:tcW w:w="1000" w:type="dxa"/>
          </w:tcPr>
          <w:p w14:paraId="5538405B" w14:textId="77777777" w:rsidR="00C40B1C" w:rsidRDefault="00C40B1C"/>
        </w:tc>
        <w:tc>
          <w:tcPr>
            <w:tcW w:w="1499" w:type="dxa"/>
          </w:tcPr>
          <w:p w14:paraId="6A09CB35" w14:textId="77777777" w:rsidR="00C40B1C" w:rsidRPr="00935263" w:rsidRDefault="00C40B1C" w:rsidP="00C40B1C">
            <w:r w:rsidRPr="00935263">
              <w:t>Pavee Point</w:t>
            </w:r>
          </w:p>
        </w:tc>
        <w:tc>
          <w:tcPr>
            <w:tcW w:w="1263" w:type="dxa"/>
          </w:tcPr>
          <w:p w14:paraId="14C59C87" w14:textId="77777777" w:rsidR="00C40B1C" w:rsidRPr="00935263" w:rsidRDefault="00C40B1C" w:rsidP="00C40B1C">
            <w:r w:rsidRPr="00935263">
              <w:t>2005</w:t>
            </w:r>
          </w:p>
        </w:tc>
        <w:tc>
          <w:tcPr>
            <w:tcW w:w="3009" w:type="dxa"/>
          </w:tcPr>
          <w:p w14:paraId="7C12AC93" w14:textId="77777777" w:rsidR="00C40B1C" w:rsidRPr="00935263" w:rsidRDefault="00C40B1C" w:rsidP="00C40B1C">
            <w:r w:rsidRPr="00935263">
              <w:t>Assimilation policies and Outcomes: Traveller Experiences</w:t>
            </w:r>
          </w:p>
        </w:tc>
        <w:tc>
          <w:tcPr>
            <w:tcW w:w="2268" w:type="dxa"/>
          </w:tcPr>
          <w:p w14:paraId="737372D1" w14:textId="77777777" w:rsidR="00C40B1C" w:rsidRPr="00935263" w:rsidRDefault="00C40B1C" w:rsidP="00C40B1C">
            <w:r w:rsidRPr="00935263">
              <w:t>Pavee Point</w:t>
            </w:r>
          </w:p>
        </w:tc>
        <w:tc>
          <w:tcPr>
            <w:tcW w:w="1701" w:type="dxa"/>
          </w:tcPr>
          <w:p w14:paraId="2F08C007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7DBB8902" w14:textId="77777777" w:rsidR="00C40B1C" w:rsidRPr="00935263" w:rsidRDefault="00C40B1C" w:rsidP="00C40B1C">
            <w:r w:rsidRPr="00935263">
              <w:t>Interviews adults</w:t>
            </w:r>
          </w:p>
        </w:tc>
        <w:tc>
          <w:tcPr>
            <w:tcW w:w="2019" w:type="dxa"/>
          </w:tcPr>
          <w:p w14:paraId="1E8401F9" w14:textId="77777777" w:rsidR="00C40B1C" w:rsidRPr="00935263" w:rsidRDefault="00C40B1C" w:rsidP="00C40B1C">
            <w:r w:rsidRPr="00935263">
              <w:t>www.paveepoint.ie</w:t>
            </w:r>
          </w:p>
        </w:tc>
      </w:tr>
      <w:tr w:rsidR="00C40B1C" w14:paraId="2F221A2C" w14:textId="77777777" w:rsidTr="00C40B1C">
        <w:tc>
          <w:tcPr>
            <w:tcW w:w="1000" w:type="dxa"/>
          </w:tcPr>
          <w:p w14:paraId="12C4FBC6" w14:textId="77777777" w:rsidR="00C40B1C" w:rsidRDefault="00C40B1C"/>
        </w:tc>
        <w:tc>
          <w:tcPr>
            <w:tcW w:w="1499" w:type="dxa"/>
          </w:tcPr>
          <w:p w14:paraId="29FB9DD8" w14:textId="77777777" w:rsidR="00C40B1C" w:rsidRPr="00935263" w:rsidRDefault="00C40B1C" w:rsidP="00C40B1C">
            <w:r w:rsidRPr="00935263">
              <w:t xml:space="preserve">DCYA </w:t>
            </w:r>
          </w:p>
        </w:tc>
        <w:tc>
          <w:tcPr>
            <w:tcW w:w="1263" w:type="dxa"/>
          </w:tcPr>
          <w:p w14:paraId="34E322D0" w14:textId="77777777" w:rsidR="00C40B1C" w:rsidRPr="00935263" w:rsidRDefault="00C40B1C" w:rsidP="00C40B1C">
            <w:r w:rsidRPr="00935263">
              <w:t>2011</w:t>
            </w:r>
          </w:p>
        </w:tc>
        <w:tc>
          <w:tcPr>
            <w:tcW w:w="3009" w:type="dxa"/>
          </w:tcPr>
          <w:p w14:paraId="08BB5A03" w14:textId="77777777" w:rsidR="00C40B1C" w:rsidRPr="00935263" w:rsidRDefault="00C40B1C" w:rsidP="00C40B1C">
            <w:r w:rsidRPr="00935263">
              <w:t xml:space="preserve">An Audit of Children and Young People’s Participation in decision making  </w:t>
            </w:r>
          </w:p>
        </w:tc>
        <w:tc>
          <w:tcPr>
            <w:tcW w:w="2268" w:type="dxa"/>
          </w:tcPr>
          <w:p w14:paraId="1678CD67" w14:textId="77777777" w:rsidR="00C40B1C" w:rsidRPr="00935263" w:rsidRDefault="00C40B1C" w:rsidP="00C40B1C">
            <w:r w:rsidRPr="00935263">
              <w:t>Dept of Children and Youth Affairs</w:t>
            </w:r>
          </w:p>
        </w:tc>
        <w:tc>
          <w:tcPr>
            <w:tcW w:w="1701" w:type="dxa"/>
          </w:tcPr>
          <w:p w14:paraId="336CB79E" w14:textId="77777777" w:rsidR="00C40B1C" w:rsidRPr="00935263" w:rsidRDefault="00C40B1C" w:rsidP="00C40B1C">
            <w:r w:rsidRPr="00935263">
              <w:t>Report/Briefing note</w:t>
            </w:r>
          </w:p>
        </w:tc>
        <w:tc>
          <w:tcPr>
            <w:tcW w:w="1417" w:type="dxa"/>
          </w:tcPr>
          <w:p w14:paraId="6CCD0203" w14:textId="77777777" w:rsidR="00C40B1C" w:rsidRPr="00935263" w:rsidRDefault="00C40B1C" w:rsidP="00C40B1C">
            <w:r w:rsidRPr="00935263">
              <w:t>Surveys with young people</w:t>
            </w:r>
          </w:p>
        </w:tc>
        <w:tc>
          <w:tcPr>
            <w:tcW w:w="2019" w:type="dxa"/>
          </w:tcPr>
          <w:p w14:paraId="0FD31039" w14:textId="77777777" w:rsidR="00C40B1C" w:rsidRPr="00935263" w:rsidRDefault="00C40B1C" w:rsidP="00C40B1C">
            <w:r w:rsidRPr="00935263">
              <w:t>http://www.dcya.gov.ie/documents/publications/summary_childrenandyp_decisionmaking.pdf</w:t>
            </w:r>
          </w:p>
        </w:tc>
      </w:tr>
      <w:tr w:rsidR="00C40B1C" w14:paraId="09CFF5B2" w14:textId="77777777" w:rsidTr="00C40B1C">
        <w:tc>
          <w:tcPr>
            <w:tcW w:w="1000" w:type="dxa"/>
          </w:tcPr>
          <w:p w14:paraId="4A52DE0E" w14:textId="77777777" w:rsidR="00C40B1C" w:rsidRDefault="00C40B1C"/>
        </w:tc>
        <w:tc>
          <w:tcPr>
            <w:tcW w:w="1499" w:type="dxa"/>
          </w:tcPr>
          <w:p w14:paraId="681D9148" w14:textId="77777777" w:rsidR="00C40B1C" w:rsidRPr="00935263" w:rsidRDefault="00C40B1C" w:rsidP="00C40B1C">
            <w:r w:rsidRPr="00935263">
              <w:t>Nugent, Mary</w:t>
            </w:r>
          </w:p>
        </w:tc>
        <w:tc>
          <w:tcPr>
            <w:tcW w:w="1263" w:type="dxa"/>
          </w:tcPr>
          <w:p w14:paraId="515B5AF6" w14:textId="77777777" w:rsidR="00C40B1C" w:rsidRPr="00935263" w:rsidRDefault="00C40B1C" w:rsidP="00C40B1C">
            <w:r w:rsidRPr="00935263">
              <w:t>2010</w:t>
            </w:r>
          </w:p>
        </w:tc>
        <w:tc>
          <w:tcPr>
            <w:tcW w:w="3009" w:type="dxa"/>
          </w:tcPr>
          <w:p w14:paraId="38BD671C" w14:textId="77777777" w:rsidR="00C40B1C" w:rsidRPr="00935263" w:rsidRDefault="00C40B1C" w:rsidP="00C40B1C">
            <w:pPr>
              <w:rPr>
                <w:rFonts w:ascii="Times New Roman" w:hAnsi="Times New Roman" w:cs="Times New Roman"/>
              </w:rPr>
            </w:pPr>
            <w:r w:rsidRPr="00935263">
              <w:rPr>
                <w:rFonts w:ascii="Times New Roman" w:hAnsi="Times New Roman" w:cs="Times New Roman"/>
                <w:color w:val="262626"/>
              </w:rPr>
              <w:t>Teaching our Traveller children to read: an action research project.</w:t>
            </w:r>
          </w:p>
        </w:tc>
        <w:tc>
          <w:tcPr>
            <w:tcW w:w="2268" w:type="dxa"/>
          </w:tcPr>
          <w:p w14:paraId="55296B8C" w14:textId="77777777" w:rsidR="00C40B1C" w:rsidRPr="00935263" w:rsidRDefault="00C40B1C" w:rsidP="00C40B1C">
            <w:pPr>
              <w:rPr>
                <w:rFonts w:ascii="Times New Roman" w:hAnsi="Times New Roman" w:cs="Times New Roman"/>
              </w:rPr>
            </w:pPr>
            <w:hyperlink r:id="rId8" w:history="1">
              <w:r w:rsidRPr="00935263">
                <w:rPr>
                  <w:rFonts w:ascii="Times New Roman" w:hAnsi="Times New Roman" w:cs="Times New Roman"/>
                  <w:color w:val="0743B9"/>
                </w:rPr>
                <w:t xml:space="preserve">Support for </w:t>
              </w:r>
              <w:r w:rsidRPr="00935263">
                <w:rPr>
                  <w:rFonts w:ascii="Times New Roman" w:hAnsi="Times New Roman" w:cs="Times New Roman"/>
                  <w:color w:val="0743B9"/>
                </w:rPr>
                <w:t>L</w:t>
              </w:r>
              <w:r w:rsidRPr="00935263">
                <w:rPr>
                  <w:rFonts w:ascii="Times New Roman" w:hAnsi="Times New Roman" w:cs="Times New Roman"/>
                  <w:color w:val="0743B9"/>
                </w:rPr>
                <w:t>earning</w:t>
              </w:r>
            </w:hyperlink>
            <w:r w:rsidRPr="00935263">
              <w:rPr>
                <w:rFonts w:ascii="Times New Roman" w:hAnsi="Times New Roman" w:cs="Times New Roman"/>
                <w:color w:val="262626"/>
              </w:rPr>
              <w:t>. May2010, Vol. 25 Issue 2, p55-62</w:t>
            </w:r>
            <w:r>
              <w:rPr>
                <w:rFonts w:ascii="Times New Roman" w:hAnsi="Times New Roman" w:cs="Times New Roman"/>
                <w:color w:val="262626"/>
              </w:rPr>
              <w:t xml:space="preserve"> (Wiley Blakcwell)</w:t>
            </w:r>
          </w:p>
        </w:tc>
        <w:tc>
          <w:tcPr>
            <w:tcW w:w="1701" w:type="dxa"/>
          </w:tcPr>
          <w:p w14:paraId="310FB38D" w14:textId="77777777" w:rsidR="00C40B1C" w:rsidRPr="00935263" w:rsidRDefault="00C40B1C" w:rsidP="00C40B1C">
            <w:r>
              <w:t>Peer reviewed Journal</w:t>
            </w:r>
          </w:p>
        </w:tc>
        <w:tc>
          <w:tcPr>
            <w:tcW w:w="1417" w:type="dxa"/>
          </w:tcPr>
          <w:p w14:paraId="4267EBF5" w14:textId="77777777" w:rsidR="00C40B1C" w:rsidRPr="00935263" w:rsidRDefault="00C40B1C" w:rsidP="00C40B1C">
            <w:r>
              <w:t>Evidenced based intervention with children 6 – 17 years</w:t>
            </w:r>
          </w:p>
        </w:tc>
        <w:tc>
          <w:tcPr>
            <w:tcW w:w="2019" w:type="dxa"/>
          </w:tcPr>
          <w:p w14:paraId="27D3F7A3" w14:textId="77777777" w:rsidR="00C40B1C" w:rsidRPr="00935263" w:rsidRDefault="00C40B1C" w:rsidP="00C40B1C"/>
        </w:tc>
      </w:tr>
      <w:tr w:rsidR="00C40B1C" w14:paraId="1C56DB12" w14:textId="77777777" w:rsidTr="00C40B1C">
        <w:tc>
          <w:tcPr>
            <w:tcW w:w="1000" w:type="dxa"/>
          </w:tcPr>
          <w:p w14:paraId="0A115A1A" w14:textId="77777777" w:rsidR="00C40B1C" w:rsidRDefault="00C40B1C"/>
        </w:tc>
        <w:tc>
          <w:tcPr>
            <w:tcW w:w="1499" w:type="dxa"/>
          </w:tcPr>
          <w:p w14:paraId="56BA3FE8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263" w:type="dxa"/>
          </w:tcPr>
          <w:p w14:paraId="4232846B" w14:textId="77777777" w:rsidR="00C40B1C" w:rsidRPr="00935263" w:rsidRDefault="00C40B1C" w:rsidP="00C40B1C">
            <w:r w:rsidRPr="00935263">
              <w:t>2009</w:t>
            </w:r>
          </w:p>
        </w:tc>
        <w:tc>
          <w:tcPr>
            <w:tcW w:w="3009" w:type="dxa"/>
          </w:tcPr>
          <w:p w14:paraId="270ECE3F" w14:textId="77777777" w:rsidR="00C40B1C" w:rsidRPr="00935263" w:rsidRDefault="00C40B1C" w:rsidP="00C40B1C">
            <w:r w:rsidRPr="00935263">
              <w:t>The Irish Traveller Movement – Yellow Flag Programme  - research report 1</w:t>
            </w:r>
          </w:p>
        </w:tc>
        <w:tc>
          <w:tcPr>
            <w:tcW w:w="2268" w:type="dxa"/>
          </w:tcPr>
          <w:p w14:paraId="7E0B0466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701" w:type="dxa"/>
          </w:tcPr>
          <w:p w14:paraId="07B4C222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3C88363E" w14:textId="77777777" w:rsidR="00C40B1C" w:rsidRPr="00935263" w:rsidRDefault="00C40B1C" w:rsidP="00C40B1C">
            <w:r w:rsidRPr="00935263">
              <w:t xml:space="preserve">Children and Young people in Schools </w:t>
            </w:r>
          </w:p>
        </w:tc>
        <w:tc>
          <w:tcPr>
            <w:tcW w:w="2019" w:type="dxa"/>
          </w:tcPr>
          <w:p w14:paraId="5095C296" w14:textId="77777777" w:rsidR="00C40B1C" w:rsidRPr="00935263" w:rsidRDefault="00C40B1C" w:rsidP="00C40B1C">
            <w:r w:rsidRPr="00935263">
              <w:t>http://itmtrav.ie/uploads/publication/Yellow_Flags_Research_Report_11.pdf</w:t>
            </w:r>
          </w:p>
        </w:tc>
      </w:tr>
      <w:tr w:rsidR="00C40B1C" w14:paraId="6CC2BB31" w14:textId="77777777" w:rsidTr="00C40B1C">
        <w:tc>
          <w:tcPr>
            <w:tcW w:w="1000" w:type="dxa"/>
          </w:tcPr>
          <w:p w14:paraId="4B1F0E91" w14:textId="77777777" w:rsidR="00C40B1C" w:rsidRDefault="00C40B1C"/>
        </w:tc>
        <w:tc>
          <w:tcPr>
            <w:tcW w:w="1499" w:type="dxa"/>
          </w:tcPr>
          <w:p w14:paraId="017EA007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263" w:type="dxa"/>
          </w:tcPr>
          <w:p w14:paraId="71CDEDBA" w14:textId="77777777" w:rsidR="00C40B1C" w:rsidRPr="00935263" w:rsidRDefault="00C40B1C" w:rsidP="00C40B1C">
            <w:r w:rsidRPr="00935263">
              <w:t>2009</w:t>
            </w:r>
          </w:p>
        </w:tc>
        <w:tc>
          <w:tcPr>
            <w:tcW w:w="3009" w:type="dxa"/>
          </w:tcPr>
          <w:p w14:paraId="0425F9D4" w14:textId="77777777" w:rsidR="00C40B1C" w:rsidRPr="00935263" w:rsidRDefault="00C40B1C" w:rsidP="00C40B1C">
            <w:r w:rsidRPr="00935263">
              <w:t>The Irish Traveller Movement – Yellow Flag Programme  - research report 2</w:t>
            </w:r>
          </w:p>
        </w:tc>
        <w:tc>
          <w:tcPr>
            <w:tcW w:w="2268" w:type="dxa"/>
          </w:tcPr>
          <w:p w14:paraId="3FEDDF68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701" w:type="dxa"/>
          </w:tcPr>
          <w:p w14:paraId="23A064C3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5B46475C" w14:textId="77777777" w:rsidR="00C40B1C" w:rsidRPr="00935263" w:rsidRDefault="00C40B1C" w:rsidP="00C40B1C">
            <w:r w:rsidRPr="00935263">
              <w:t xml:space="preserve">Children and Young people in Schools </w:t>
            </w:r>
          </w:p>
        </w:tc>
        <w:tc>
          <w:tcPr>
            <w:tcW w:w="2019" w:type="dxa"/>
          </w:tcPr>
          <w:p w14:paraId="322C68F1" w14:textId="77777777" w:rsidR="00C40B1C" w:rsidRPr="00935263" w:rsidRDefault="00C40B1C" w:rsidP="00C40B1C">
            <w:r w:rsidRPr="00935263">
              <w:t>http://itmtrav.ie/uploads/publication/Yellow_Flags_Research_Report_2.pdf</w:t>
            </w:r>
          </w:p>
        </w:tc>
      </w:tr>
      <w:tr w:rsidR="00C40B1C" w14:paraId="312FC7BA" w14:textId="77777777" w:rsidTr="00C40B1C">
        <w:tc>
          <w:tcPr>
            <w:tcW w:w="1000" w:type="dxa"/>
          </w:tcPr>
          <w:p w14:paraId="0594383F" w14:textId="77777777" w:rsidR="00C40B1C" w:rsidRDefault="00C40B1C"/>
        </w:tc>
        <w:tc>
          <w:tcPr>
            <w:tcW w:w="1499" w:type="dxa"/>
          </w:tcPr>
          <w:p w14:paraId="223E7CAA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263" w:type="dxa"/>
          </w:tcPr>
          <w:p w14:paraId="52414CF0" w14:textId="77777777" w:rsidR="00C40B1C" w:rsidRPr="00935263" w:rsidRDefault="00C40B1C" w:rsidP="00C40B1C">
            <w:r w:rsidRPr="00935263">
              <w:t>2009</w:t>
            </w:r>
          </w:p>
        </w:tc>
        <w:tc>
          <w:tcPr>
            <w:tcW w:w="3009" w:type="dxa"/>
          </w:tcPr>
          <w:p w14:paraId="2E318275" w14:textId="77777777" w:rsidR="00C40B1C" w:rsidRPr="00935263" w:rsidRDefault="00C40B1C" w:rsidP="00C40B1C">
            <w:r w:rsidRPr="00935263">
              <w:t>The Irish Traveller Movement – Yellow Flag Programme  - research report 2</w:t>
            </w:r>
          </w:p>
        </w:tc>
        <w:tc>
          <w:tcPr>
            <w:tcW w:w="2268" w:type="dxa"/>
          </w:tcPr>
          <w:p w14:paraId="3C66923A" w14:textId="77777777" w:rsidR="00C40B1C" w:rsidRPr="00935263" w:rsidRDefault="00C40B1C" w:rsidP="00C40B1C">
            <w:r w:rsidRPr="00935263">
              <w:t>Irish Traveller Movement</w:t>
            </w:r>
          </w:p>
        </w:tc>
        <w:tc>
          <w:tcPr>
            <w:tcW w:w="1701" w:type="dxa"/>
          </w:tcPr>
          <w:p w14:paraId="46049F19" w14:textId="77777777" w:rsidR="00C40B1C" w:rsidRPr="00935263" w:rsidRDefault="00C40B1C" w:rsidP="00C40B1C">
            <w:r w:rsidRPr="00935263">
              <w:t>Report</w:t>
            </w:r>
          </w:p>
        </w:tc>
        <w:tc>
          <w:tcPr>
            <w:tcW w:w="1417" w:type="dxa"/>
          </w:tcPr>
          <w:p w14:paraId="3A586EBB" w14:textId="77777777" w:rsidR="00C40B1C" w:rsidRPr="00935263" w:rsidRDefault="00C40B1C" w:rsidP="00C40B1C">
            <w:r w:rsidRPr="00935263">
              <w:t xml:space="preserve">Children and Young people in Schools </w:t>
            </w:r>
          </w:p>
        </w:tc>
        <w:tc>
          <w:tcPr>
            <w:tcW w:w="2019" w:type="dxa"/>
          </w:tcPr>
          <w:p w14:paraId="6D9CBDF1" w14:textId="77777777" w:rsidR="00C40B1C" w:rsidRPr="00935263" w:rsidRDefault="00C40B1C" w:rsidP="00C40B1C">
            <w:r w:rsidRPr="00935263">
              <w:t>http://itmtrav.ie/uploads/publication/Yellow_Flags_Research_Report_3.pdf</w:t>
            </w:r>
          </w:p>
        </w:tc>
      </w:tr>
      <w:tr w:rsidR="00C40B1C" w14:paraId="76A95B17" w14:textId="77777777" w:rsidTr="00C40B1C">
        <w:tc>
          <w:tcPr>
            <w:tcW w:w="1000" w:type="dxa"/>
          </w:tcPr>
          <w:p w14:paraId="110E0A1B" w14:textId="77777777" w:rsidR="00C40B1C" w:rsidRDefault="00C40B1C"/>
        </w:tc>
        <w:tc>
          <w:tcPr>
            <w:tcW w:w="1499" w:type="dxa"/>
          </w:tcPr>
          <w:p w14:paraId="62A677FC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Devine, D</w:t>
            </w:r>
          </w:p>
        </w:tc>
        <w:tc>
          <w:tcPr>
            <w:tcW w:w="1263" w:type="dxa"/>
          </w:tcPr>
          <w:p w14:paraId="2755F802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009" w:type="dxa"/>
          </w:tcPr>
          <w:p w14:paraId="28182910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Mobilising capitals? Migrant children’s negotiation of their everyday lives in primary schools</w:t>
            </w:r>
          </w:p>
        </w:tc>
        <w:tc>
          <w:tcPr>
            <w:tcW w:w="2268" w:type="dxa"/>
          </w:tcPr>
          <w:p w14:paraId="41EC1777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British Journal of Sociology of Education, Taylor and Francis</w:t>
            </w:r>
          </w:p>
        </w:tc>
        <w:tc>
          <w:tcPr>
            <w:tcW w:w="1701" w:type="dxa"/>
          </w:tcPr>
          <w:p w14:paraId="194D031B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3A7CD23D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Theoretical and interviews with children</w:t>
            </w:r>
          </w:p>
        </w:tc>
        <w:tc>
          <w:tcPr>
            <w:tcW w:w="2019" w:type="dxa"/>
          </w:tcPr>
          <w:p w14:paraId="619A472C" w14:textId="77777777" w:rsidR="00C40B1C" w:rsidRPr="00935263" w:rsidRDefault="00C40B1C" w:rsidP="00C40B1C"/>
        </w:tc>
      </w:tr>
      <w:tr w:rsidR="00C40B1C" w14:paraId="0EF9DF6E" w14:textId="77777777" w:rsidTr="00C40B1C">
        <w:tc>
          <w:tcPr>
            <w:tcW w:w="1000" w:type="dxa"/>
          </w:tcPr>
          <w:p w14:paraId="5A188813" w14:textId="77777777" w:rsidR="00C40B1C" w:rsidRDefault="00C40B1C"/>
        </w:tc>
        <w:tc>
          <w:tcPr>
            <w:tcW w:w="1499" w:type="dxa"/>
          </w:tcPr>
          <w:p w14:paraId="7A293184" w14:textId="77777777" w:rsidR="00C40B1C" w:rsidRPr="0069405D" w:rsidRDefault="00C40B1C" w:rsidP="00C40B1C">
            <w:r w:rsidRPr="0069405D">
              <w:t>Devine D, Kenny, M and MacNeela, E</w:t>
            </w:r>
          </w:p>
        </w:tc>
        <w:tc>
          <w:tcPr>
            <w:tcW w:w="1263" w:type="dxa"/>
          </w:tcPr>
          <w:p w14:paraId="195D9562" w14:textId="77777777" w:rsidR="00C40B1C" w:rsidRPr="0069405D" w:rsidRDefault="00C40B1C" w:rsidP="00C40B1C">
            <w:r w:rsidRPr="0069405D">
              <w:t>2008</w:t>
            </w:r>
          </w:p>
        </w:tc>
        <w:tc>
          <w:tcPr>
            <w:tcW w:w="3009" w:type="dxa"/>
          </w:tcPr>
          <w:p w14:paraId="363890F7" w14:textId="77777777" w:rsidR="00C40B1C" w:rsidRPr="0069405D" w:rsidRDefault="00C40B1C" w:rsidP="00C40B1C">
            <w:r w:rsidRPr="0069405D">
              <w:t>Naming the other – children’s constructions and experience of racisms in primary school</w:t>
            </w:r>
          </w:p>
        </w:tc>
        <w:tc>
          <w:tcPr>
            <w:tcW w:w="2268" w:type="dxa"/>
          </w:tcPr>
          <w:p w14:paraId="331E2EB2" w14:textId="77777777" w:rsidR="00C40B1C" w:rsidRPr="0069405D" w:rsidRDefault="00C40B1C" w:rsidP="00C40B1C">
            <w:r w:rsidRPr="0069405D">
              <w:t>Race, Ethnicity and Education; Taylor and Franics</w:t>
            </w:r>
          </w:p>
        </w:tc>
        <w:tc>
          <w:tcPr>
            <w:tcW w:w="1701" w:type="dxa"/>
          </w:tcPr>
          <w:p w14:paraId="27F229C6" w14:textId="77777777" w:rsidR="00C40B1C" w:rsidRPr="0069405D" w:rsidRDefault="00C40B1C" w:rsidP="00C40B1C">
            <w:r w:rsidRPr="0069405D">
              <w:t>Peer reviewed journal</w:t>
            </w:r>
          </w:p>
        </w:tc>
        <w:tc>
          <w:tcPr>
            <w:tcW w:w="1417" w:type="dxa"/>
          </w:tcPr>
          <w:p w14:paraId="103952DF" w14:textId="77777777" w:rsidR="00C40B1C" w:rsidRPr="0069405D" w:rsidRDefault="00C40B1C" w:rsidP="00C40B1C">
            <w:r w:rsidRPr="0069405D">
              <w:t xml:space="preserve">Interviews with children </w:t>
            </w:r>
          </w:p>
        </w:tc>
        <w:tc>
          <w:tcPr>
            <w:tcW w:w="2019" w:type="dxa"/>
          </w:tcPr>
          <w:p w14:paraId="022CE27F" w14:textId="77777777" w:rsidR="00C40B1C" w:rsidRPr="00935263" w:rsidRDefault="00C40B1C" w:rsidP="00C40B1C"/>
        </w:tc>
      </w:tr>
      <w:tr w:rsidR="00C40B1C" w14:paraId="1156B361" w14:textId="77777777" w:rsidTr="00C40B1C">
        <w:tc>
          <w:tcPr>
            <w:tcW w:w="1000" w:type="dxa"/>
          </w:tcPr>
          <w:p w14:paraId="22FD48C5" w14:textId="77777777" w:rsidR="00C40B1C" w:rsidRDefault="00C40B1C"/>
        </w:tc>
        <w:tc>
          <w:tcPr>
            <w:tcW w:w="1499" w:type="dxa"/>
          </w:tcPr>
          <w:p w14:paraId="69DD74D2" w14:textId="77777777" w:rsidR="00C40B1C" w:rsidRDefault="00C40B1C"/>
        </w:tc>
        <w:tc>
          <w:tcPr>
            <w:tcW w:w="1263" w:type="dxa"/>
          </w:tcPr>
          <w:p w14:paraId="6FD79286" w14:textId="77777777" w:rsidR="00C40B1C" w:rsidRDefault="00C40B1C">
            <w:r>
              <w:t>2008</w:t>
            </w:r>
          </w:p>
        </w:tc>
        <w:tc>
          <w:tcPr>
            <w:tcW w:w="3009" w:type="dxa"/>
          </w:tcPr>
          <w:p w14:paraId="3C1D10A5" w14:textId="77777777" w:rsidR="00C40B1C" w:rsidRPr="007D1FD4" w:rsidRDefault="00C40B1C" w:rsidP="00C40B1C">
            <w:pPr>
              <w:rPr>
                <w:rFonts w:ascii="Times New Roman" w:hAnsi="Times New Roman" w:cs="Times New Roman"/>
              </w:rPr>
            </w:pPr>
            <w:r w:rsidRPr="007D1FD4">
              <w:rPr>
                <w:rFonts w:ascii="Times New Roman" w:hAnsi="Times New Roman" w:cs="Times New Roman"/>
                <w:bCs/>
              </w:rPr>
              <w:t>Cant turn back : a book all about travellers by children in Mohill, Co. Leitrim</w:t>
            </w:r>
          </w:p>
        </w:tc>
        <w:tc>
          <w:tcPr>
            <w:tcW w:w="2268" w:type="dxa"/>
          </w:tcPr>
          <w:p w14:paraId="42146E6C" w14:textId="77777777" w:rsidR="00C40B1C" w:rsidRPr="00935263" w:rsidRDefault="00C40B1C" w:rsidP="00C40B1C">
            <w:r>
              <w:t>Kids own publishing partnership</w:t>
            </w:r>
          </w:p>
        </w:tc>
        <w:tc>
          <w:tcPr>
            <w:tcW w:w="1701" w:type="dxa"/>
          </w:tcPr>
          <w:p w14:paraId="24DCEEF7" w14:textId="77777777" w:rsidR="00C40B1C" w:rsidRPr="00935263" w:rsidRDefault="00C40B1C" w:rsidP="00C40B1C">
            <w:r>
              <w:t>Book</w:t>
            </w:r>
          </w:p>
        </w:tc>
        <w:tc>
          <w:tcPr>
            <w:tcW w:w="1417" w:type="dxa"/>
          </w:tcPr>
          <w:p w14:paraId="4AC84961" w14:textId="77777777" w:rsidR="00C40B1C" w:rsidRPr="00935263" w:rsidRDefault="00C40B1C" w:rsidP="00C40B1C">
            <w:r>
              <w:t>Traveller and settled young people speak about experiences</w:t>
            </w:r>
          </w:p>
        </w:tc>
        <w:tc>
          <w:tcPr>
            <w:tcW w:w="2019" w:type="dxa"/>
          </w:tcPr>
          <w:p w14:paraId="00B3EB4E" w14:textId="77777777" w:rsidR="00C40B1C" w:rsidRPr="00935263" w:rsidRDefault="00C40B1C" w:rsidP="00C40B1C"/>
        </w:tc>
      </w:tr>
      <w:tr w:rsidR="00C40B1C" w14:paraId="29011B9C" w14:textId="77777777" w:rsidTr="00C40B1C">
        <w:tc>
          <w:tcPr>
            <w:tcW w:w="1000" w:type="dxa"/>
          </w:tcPr>
          <w:p w14:paraId="462C51E0" w14:textId="77777777" w:rsidR="00C40B1C" w:rsidRDefault="00C40B1C"/>
        </w:tc>
        <w:tc>
          <w:tcPr>
            <w:tcW w:w="1499" w:type="dxa"/>
          </w:tcPr>
          <w:p w14:paraId="2D4DE836" w14:textId="77777777" w:rsidR="00C40B1C" w:rsidRPr="00935263" w:rsidRDefault="00C40B1C" w:rsidP="00C40B1C">
            <w:r>
              <w:t>Forkan, C</w:t>
            </w:r>
          </w:p>
        </w:tc>
        <w:tc>
          <w:tcPr>
            <w:tcW w:w="1263" w:type="dxa"/>
          </w:tcPr>
          <w:p w14:paraId="20D23C15" w14:textId="77777777" w:rsidR="00C40B1C" w:rsidRPr="00935263" w:rsidRDefault="00C40B1C" w:rsidP="00C40B1C">
            <w:r>
              <w:t>2007</w:t>
            </w:r>
          </w:p>
        </w:tc>
        <w:tc>
          <w:tcPr>
            <w:tcW w:w="3009" w:type="dxa"/>
          </w:tcPr>
          <w:p w14:paraId="3C57AAA6" w14:textId="77777777" w:rsidR="00C40B1C" w:rsidRDefault="00C40B1C" w:rsidP="00C40B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A3A84EA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  <w:bCs/>
              </w:rPr>
              <w:t xml:space="preserve">Where is the final dividend? : the education of traveller children in Blanchardstown, Dublin </w:t>
            </w:r>
          </w:p>
        </w:tc>
        <w:tc>
          <w:tcPr>
            <w:tcW w:w="2268" w:type="dxa"/>
          </w:tcPr>
          <w:p w14:paraId="0209B9FC" w14:textId="77777777" w:rsidR="00C40B1C" w:rsidRPr="00935263" w:rsidRDefault="00C40B1C" w:rsidP="00C40B1C">
            <w:r>
              <w:t>Blanchardstown Traveller Development Group</w:t>
            </w:r>
          </w:p>
        </w:tc>
        <w:tc>
          <w:tcPr>
            <w:tcW w:w="1701" w:type="dxa"/>
          </w:tcPr>
          <w:p w14:paraId="4A30BC22" w14:textId="77777777" w:rsidR="00C40B1C" w:rsidRPr="00935263" w:rsidRDefault="00C40B1C" w:rsidP="00C40B1C">
            <w:r>
              <w:t>Book</w:t>
            </w:r>
          </w:p>
        </w:tc>
        <w:tc>
          <w:tcPr>
            <w:tcW w:w="1417" w:type="dxa"/>
          </w:tcPr>
          <w:p w14:paraId="4AAE380C" w14:textId="77777777" w:rsidR="00C40B1C" w:rsidRPr="00935263" w:rsidRDefault="00C40B1C" w:rsidP="00C40B1C"/>
        </w:tc>
        <w:tc>
          <w:tcPr>
            <w:tcW w:w="2019" w:type="dxa"/>
          </w:tcPr>
          <w:p w14:paraId="18A91115" w14:textId="77777777" w:rsidR="00C40B1C" w:rsidRPr="00935263" w:rsidRDefault="00C40B1C" w:rsidP="00C40B1C"/>
        </w:tc>
      </w:tr>
      <w:tr w:rsidR="00C40B1C" w14:paraId="2C18AE95" w14:textId="77777777" w:rsidTr="00C40B1C">
        <w:tc>
          <w:tcPr>
            <w:tcW w:w="1000" w:type="dxa"/>
          </w:tcPr>
          <w:p w14:paraId="2A8D065E" w14:textId="77777777" w:rsidR="00C40B1C" w:rsidRDefault="00C40B1C"/>
        </w:tc>
        <w:tc>
          <w:tcPr>
            <w:tcW w:w="1499" w:type="dxa"/>
          </w:tcPr>
          <w:p w14:paraId="7F39FDB1" w14:textId="77777777" w:rsidR="00C40B1C" w:rsidRPr="0069405D" w:rsidRDefault="00C40B1C" w:rsidP="00C40B1C">
            <w:r w:rsidRPr="0069405D">
              <w:t>Devine, D and Kelly, M</w:t>
            </w:r>
          </w:p>
        </w:tc>
        <w:tc>
          <w:tcPr>
            <w:tcW w:w="1263" w:type="dxa"/>
          </w:tcPr>
          <w:p w14:paraId="6EC65C52" w14:textId="77777777" w:rsidR="00C40B1C" w:rsidRPr="0069405D" w:rsidRDefault="00C40B1C" w:rsidP="00C40B1C">
            <w:r w:rsidRPr="0069405D">
              <w:t>2006</w:t>
            </w:r>
          </w:p>
        </w:tc>
        <w:tc>
          <w:tcPr>
            <w:tcW w:w="3009" w:type="dxa"/>
          </w:tcPr>
          <w:p w14:paraId="4AD09AB8" w14:textId="77777777" w:rsidR="00C40B1C" w:rsidRPr="0069405D" w:rsidRDefault="00C40B1C" w:rsidP="00C40B1C">
            <w:r w:rsidRPr="0069405D">
              <w:t xml:space="preserve">I just don’t want to get picked on by anyone – dynamics of inclusion and exclusion in a newly multi-ethnic primary school </w:t>
            </w:r>
          </w:p>
        </w:tc>
        <w:tc>
          <w:tcPr>
            <w:tcW w:w="2268" w:type="dxa"/>
          </w:tcPr>
          <w:p w14:paraId="3FCC5218" w14:textId="77777777" w:rsidR="00C40B1C" w:rsidRPr="0069405D" w:rsidRDefault="00C40B1C" w:rsidP="00C40B1C">
            <w:r w:rsidRPr="0069405D">
              <w:t>Children &amp; Society, Blackwell</w:t>
            </w:r>
          </w:p>
        </w:tc>
        <w:tc>
          <w:tcPr>
            <w:tcW w:w="1701" w:type="dxa"/>
          </w:tcPr>
          <w:p w14:paraId="1C7646FA" w14:textId="77777777" w:rsidR="00C40B1C" w:rsidRPr="0069405D" w:rsidRDefault="00C40B1C" w:rsidP="00C40B1C">
            <w:r w:rsidRPr="0069405D">
              <w:t>Peer reviewed journal paper</w:t>
            </w:r>
          </w:p>
        </w:tc>
        <w:tc>
          <w:tcPr>
            <w:tcW w:w="1417" w:type="dxa"/>
          </w:tcPr>
          <w:p w14:paraId="008D99A6" w14:textId="77777777" w:rsidR="00C40B1C" w:rsidRPr="0069405D" w:rsidRDefault="00C40B1C" w:rsidP="00C40B1C">
            <w:r w:rsidRPr="0069405D">
              <w:t>Interviews with Children</w:t>
            </w:r>
          </w:p>
        </w:tc>
        <w:tc>
          <w:tcPr>
            <w:tcW w:w="2019" w:type="dxa"/>
          </w:tcPr>
          <w:p w14:paraId="534C2AF4" w14:textId="77777777" w:rsidR="00C40B1C" w:rsidRPr="00935263" w:rsidRDefault="00C40B1C" w:rsidP="00C40B1C"/>
        </w:tc>
      </w:tr>
      <w:tr w:rsidR="00C40B1C" w14:paraId="00AC491E" w14:textId="77777777" w:rsidTr="00C40B1C">
        <w:tc>
          <w:tcPr>
            <w:tcW w:w="1000" w:type="dxa"/>
          </w:tcPr>
          <w:p w14:paraId="49EE4433" w14:textId="77777777" w:rsidR="00C40B1C" w:rsidRDefault="00C40B1C"/>
        </w:tc>
        <w:tc>
          <w:tcPr>
            <w:tcW w:w="1499" w:type="dxa"/>
          </w:tcPr>
          <w:p w14:paraId="54BB2999" w14:textId="77777777" w:rsidR="00C40B1C" w:rsidRPr="00935263" w:rsidRDefault="00C40B1C" w:rsidP="00C40B1C">
            <w:r w:rsidRPr="00935263">
              <w:t>DCYA</w:t>
            </w:r>
          </w:p>
        </w:tc>
        <w:tc>
          <w:tcPr>
            <w:tcW w:w="1263" w:type="dxa"/>
          </w:tcPr>
          <w:p w14:paraId="2B37C0F4" w14:textId="77777777" w:rsidR="00C40B1C" w:rsidRPr="00935263" w:rsidRDefault="00C40B1C" w:rsidP="00C40B1C">
            <w:r w:rsidRPr="00935263">
              <w:t>2006</w:t>
            </w:r>
          </w:p>
        </w:tc>
        <w:tc>
          <w:tcPr>
            <w:tcW w:w="3009" w:type="dxa"/>
          </w:tcPr>
          <w:p w14:paraId="14F21979" w14:textId="77777777" w:rsidR="00C40B1C" w:rsidRPr="00935263" w:rsidRDefault="00C40B1C" w:rsidP="00C40B1C">
            <w:r w:rsidRPr="00935263">
              <w:t>Development and Implementation of Child Impact Statements in Ireland</w:t>
            </w:r>
          </w:p>
        </w:tc>
        <w:tc>
          <w:tcPr>
            <w:tcW w:w="2268" w:type="dxa"/>
          </w:tcPr>
          <w:p w14:paraId="26C7FFB7" w14:textId="77777777" w:rsidR="00C40B1C" w:rsidRPr="00935263" w:rsidRDefault="00C40B1C" w:rsidP="00C40B1C">
            <w:r w:rsidRPr="00935263">
              <w:t>Dept of Children and Youth Affairs</w:t>
            </w:r>
          </w:p>
        </w:tc>
        <w:tc>
          <w:tcPr>
            <w:tcW w:w="1701" w:type="dxa"/>
          </w:tcPr>
          <w:p w14:paraId="61A9D144" w14:textId="77777777" w:rsidR="00C40B1C" w:rsidRPr="00935263" w:rsidRDefault="00C40B1C" w:rsidP="00C40B1C"/>
        </w:tc>
        <w:tc>
          <w:tcPr>
            <w:tcW w:w="1417" w:type="dxa"/>
          </w:tcPr>
          <w:p w14:paraId="4ACE09F9" w14:textId="77777777" w:rsidR="00C40B1C" w:rsidRPr="00935263" w:rsidRDefault="00C40B1C" w:rsidP="00C40B1C">
            <w:r w:rsidRPr="00935263">
              <w:t>Interviews with stakeholders</w:t>
            </w:r>
          </w:p>
        </w:tc>
        <w:tc>
          <w:tcPr>
            <w:tcW w:w="2019" w:type="dxa"/>
          </w:tcPr>
          <w:p w14:paraId="5D61815A" w14:textId="77777777" w:rsidR="00C40B1C" w:rsidRPr="00935263" w:rsidRDefault="00C40B1C" w:rsidP="00C40B1C">
            <w:r w:rsidRPr="00935263">
              <w:t>http://www.dcya.gov.ie/documents/publications/researchdocs/Child_Impact_Statements_in_Ireland__Briefing_Note_No3.pdf</w:t>
            </w:r>
          </w:p>
        </w:tc>
      </w:tr>
      <w:tr w:rsidR="00C40B1C" w14:paraId="7B1AA042" w14:textId="77777777" w:rsidTr="00C40B1C">
        <w:tc>
          <w:tcPr>
            <w:tcW w:w="1000" w:type="dxa"/>
          </w:tcPr>
          <w:p w14:paraId="6C7DBB31" w14:textId="77777777" w:rsidR="00C40B1C" w:rsidRDefault="00C40B1C"/>
        </w:tc>
        <w:tc>
          <w:tcPr>
            <w:tcW w:w="1499" w:type="dxa"/>
          </w:tcPr>
          <w:p w14:paraId="2E8348F4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Lesovitch, L</w:t>
            </w:r>
          </w:p>
        </w:tc>
        <w:tc>
          <w:tcPr>
            <w:tcW w:w="1263" w:type="dxa"/>
          </w:tcPr>
          <w:p w14:paraId="7D928B48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3009" w:type="dxa"/>
          </w:tcPr>
          <w:p w14:paraId="79F656C4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 w:rsidRPr="00E41441">
              <w:rPr>
                <w:rFonts w:ascii="Times New Roman" w:hAnsi="Times New Roman" w:cs="Times New Roman"/>
                <w:bCs/>
              </w:rPr>
              <w:t>Roma educational needs in Ireland : context and challenges</w:t>
            </w:r>
          </w:p>
        </w:tc>
        <w:tc>
          <w:tcPr>
            <w:tcW w:w="2268" w:type="dxa"/>
          </w:tcPr>
          <w:p w14:paraId="7A6BA917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Dublin VEC</w:t>
            </w:r>
          </w:p>
        </w:tc>
        <w:tc>
          <w:tcPr>
            <w:tcW w:w="1701" w:type="dxa"/>
          </w:tcPr>
          <w:p w14:paraId="0F42DC5B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</w:t>
            </w:r>
          </w:p>
        </w:tc>
        <w:tc>
          <w:tcPr>
            <w:tcW w:w="1417" w:type="dxa"/>
          </w:tcPr>
          <w:p w14:paraId="130C526C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5AC2B806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56752B" w14:paraId="4D089228" w14:textId="77777777" w:rsidTr="00C40B1C">
        <w:tc>
          <w:tcPr>
            <w:tcW w:w="1000" w:type="dxa"/>
          </w:tcPr>
          <w:p w14:paraId="46EDCB9C" w14:textId="77777777" w:rsidR="0056752B" w:rsidRDefault="0056752B"/>
        </w:tc>
        <w:tc>
          <w:tcPr>
            <w:tcW w:w="1499" w:type="dxa"/>
          </w:tcPr>
          <w:p w14:paraId="2BA90919" w14:textId="5CDBEDC2" w:rsidR="0056752B" w:rsidRDefault="0056752B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Pinkerton, D</w:t>
            </w:r>
          </w:p>
        </w:tc>
        <w:tc>
          <w:tcPr>
            <w:tcW w:w="1263" w:type="dxa"/>
          </w:tcPr>
          <w:p w14:paraId="0ECECD5D" w14:textId="7C3D1486" w:rsidR="0056752B" w:rsidRPr="00E41441" w:rsidRDefault="0056752B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3009" w:type="dxa"/>
          </w:tcPr>
          <w:p w14:paraId="2EA934FD" w14:textId="4E494BD8" w:rsidR="0056752B" w:rsidRPr="0056752B" w:rsidRDefault="0056752B" w:rsidP="00C40B1C">
            <w:pPr>
              <w:rPr>
                <w:rFonts w:ascii="Times New Roman" w:hAnsi="Times New Roman" w:cs="Times New Roman"/>
                <w:bCs/>
              </w:rPr>
            </w:pPr>
            <w:r w:rsidRPr="0056752B">
              <w:rPr>
                <w:rFonts w:ascii="Times New Roman" w:hAnsi="Times New Roman" w:cs="Times New Roman"/>
                <w:bCs/>
              </w:rPr>
              <w:t>Children's participation in the policy process: some thoughts on policy evaluation based on the Irish National Children's Strategy</w:t>
            </w:r>
          </w:p>
        </w:tc>
        <w:tc>
          <w:tcPr>
            <w:tcW w:w="2268" w:type="dxa"/>
          </w:tcPr>
          <w:p w14:paraId="35BA6EA0" w14:textId="77777777" w:rsidR="0056752B" w:rsidRPr="0056752B" w:rsidRDefault="0056752B" w:rsidP="005675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4B4B4B"/>
              </w:rPr>
            </w:pPr>
            <w:r w:rsidRPr="0056752B">
              <w:rPr>
                <w:rFonts w:ascii="Times New Roman" w:hAnsi="Times New Roman" w:cs="Times New Roman"/>
                <w:bCs/>
                <w:color w:val="4B4B4B"/>
              </w:rPr>
              <w:t>Children &amp; Society</w:t>
            </w:r>
          </w:p>
          <w:p w14:paraId="2C629D56" w14:textId="4C32BB34" w:rsidR="0056752B" w:rsidRDefault="0056752B" w:rsidP="0056752B">
            <w:pPr>
              <w:rPr>
                <w:rFonts w:ascii="Times New Roman" w:hAnsi="Times New Roman" w:cs="Times New Roman"/>
              </w:rPr>
            </w:pPr>
            <w:hyperlink r:id="rId9" w:history="1">
              <w:r w:rsidRPr="0056752B">
                <w:rPr>
                  <w:rFonts w:ascii="Times New Roman" w:hAnsi="Times New Roman" w:cs="Times New Roman"/>
                  <w:bCs/>
                  <w:color w:val="0E6B78"/>
                </w:rPr>
                <w:t>Volume 18</w:t>
              </w:r>
              <w:r w:rsidRPr="0056752B">
                <w:rPr>
                  <w:rFonts w:ascii="Times New Roman" w:hAnsi="Times New Roman" w:cs="Times New Roman"/>
                  <w:color w:val="0E6C77"/>
                </w:rPr>
                <w:t xml:space="preserve">, </w:t>
              </w:r>
              <w:r w:rsidRPr="0056752B">
                <w:rPr>
                  <w:rFonts w:ascii="Times New Roman" w:hAnsi="Times New Roman" w:cs="Times New Roman"/>
                  <w:bCs/>
                  <w:color w:val="0E6B78"/>
                </w:rPr>
                <w:t>Issue 2</w:t>
              </w:r>
              <w:r w:rsidRPr="0056752B">
                <w:rPr>
                  <w:rFonts w:ascii="Times New Roman" w:hAnsi="Times New Roman" w:cs="Times New Roman"/>
                  <w:color w:val="0E6C77"/>
                </w:rPr>
                <w:t xml:space="preserve">, </w:t>
              </w:r>
            </w:hyperlink>
            <w:r w:rsidRPr="0056752B">
              <w:rPr>
                <w:rFonts w:ascii="Times New Roman" w:hAnsi="Times New Roman" w:cs="Times New Roman"/>
                <w:bCs/>
                <w:color w:val="0E6B78"/>
              </w:rPr>
              <w:t>pages 119–130</w:t>
            </w:r>
            <w:r w:rsidRPr="0056752B">
              <w:rPr>
                <w:rFonts w:ascii="Times New Roman" w:hAnsi="Times New Roman" w:cs="Times New Roman"/>
                <w:color w:val="929191"/>
              </w:rPr>
              <w:t xml:space="preserve">, </w:t>
            </w:r>
            <w:r w:rsidRPr="0056752B">
              <w:rPr>
                <w:rFonts w:ascii="Times New Roman" w:hAnsi="Times New Roman" w:cs="Times New Roman"/>
                <w:bCs/>
                <w:color w:val="0E6B78"/>
              </w:rPr>
              <w:t>April 2004</w:t>
            </w:r>
          </w:p>
        </w:tc>
        <w:tc>
          <w:tcPr>
            <w:tcW w:w="1701" w:type="dxa"/>
          </w:tcPr>
          <w:p w14:paraId="5E3AB466" w14:textId="514493E1" w:rsidR="0056752B" w:rsidRDefault="0056752B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0D2783D3" w14:textId="4EE9FE59" w:rsidR="0056752B" w:rsidRPr="00E41441" w:rsidRDefault="0056752B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Policy analysis</w:t>
            </w:r>
          </w:p>
        </w:tc>
        <w:tc>
          <w:tcPr>
            <w:tcW w:w="2019" w:type="dxa"/>
          </w:tcPr>
          <w:p w14:paraId="3FF8F62A" w14:textId="77777777" w:rsidR="0056752B" w:rsidRPr="00E41441" w:rsidRDefault="0056752B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C40B1C" w14:paraId="2C673AC8" w14:textId="77777777" w:rsidTr="00C40B1C">
        <w:tc>
          <w:tcPr>
            <w:tcW w:w="1000" w:type="dxa"/>
          </w:tcPr>
          <w:p w14:paraId="4782FB43" w14:textId="77777777" w:rsidR="00C40B1C" w:rsidRDefault="00C40B1C"/>
        </w:tc>
        <w:tc>
          <w:tcPr>
            <w:tcW w:w="1499" w:type="dxa"/>
          </w:tcPr>
          <w:p w14:paraId="06EE19C7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775F9200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009" w:type="dxa"/>
          </w:tcPr>
          <w:p w14:paraId="2870F85F" w14:textId="77777777" w:rsidR="00C40B1C" w:rsidRPr="007D1FD4" w:rsidRDefault="00C40B1C" w:rsidP="00C40B1C">
            <w:pPr>
              <w:rPr>
                <w:rFonts w:ascii="Times New Roman" w:hAnsi="Times New Roman" w:cs="Times New Roman"/>
              </w:rPr>
            </w:pPr>
            <w:r w:rsidRPr="007D1FD4">
              <w:rPr>
                <w:rFonts w:ascii="Times New Roman" w:hAnsi="Times New Roman" w:cs="Times New Roman"/>
                <w:bCs/>
              </w:rPr>
              <w:t>Can't lose cant A book of Cant, the old language of Irish travellers, by children in County Kildare, Ireland</w:t>
            </w:r>
          </w:p>
        </w:tc>
        <w:tc>
          <w:tcPr>
            <w:tcW w:w="2268" w:type="dxa"/>
          </w:tcPr>
          <w:p w14:paraId="10F51D6C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t>Kids own publishing partnership</w:t>
            </w:r>
          </w:p>
        </w:tc>
        <w:tc>
          <w:tcPr>
            <w:tcW w:w="1701" w:type="dxa"/>
          </w:tcPr>
          <w:p w14:paraId="26766199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8AE840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39FCA589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C40B1C" w14:paraId="684A4BBD" w14:textId="77777777" w:rsidTr="00C40B1C">
        <w:tc>
          <w:tcPr>
            <w:tcW w:w="1000" w:type="dxa"/>
          </w:tcPr>
          <w:p w14:paraId="0F46E579" w14:textId="77777777" w:rsidR="00C40B1C" w:rsidRDefault="00C40B1C"/>
        </w:tc>
        <w:tc>
          <w:tcPr>
            <w:tcW w:w="1499" w:type="dxa"/>
          </w:tcPr>
          <w:p w14:paraId="2DDE0C21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Devine, D</w:t>
            </w:r>
          </w:p>
        </w:tc>
        <w:tc>
          <w:tcPr>
            <w:tcW w:w="1263" w:type="dxa"/>
          </w:tcPr>
          <w:p w14:paraId="3A84182B" w14:textId="77777777" w:rsidR="00C40B1C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009" w:type="dxa"/>
          </w:tcPr>
          <w:p w14:paraId="789FFCB7" w14:textId="77777777" w:rsidR="00C40B1C" w:rsidRPr="007D1FD4" w:rsidRDefault="00C40B1C" w:rsidP="00C40B1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Children, Power and Schooling – how childhood is structured in schools</w:t>
            </w:r>
          </w:p>
        </w:tc>
        <w:tc>
          <w:tcPr>
            <w:tcW w:w="2268" w:type="dxa"/>
          </w:tcPr>
          <w:p w14:paraId="2CAEE32E" w14:textId="77777777" w:rsidR="00C40B1C" w:rsidRDefault="00C40B1C" w:rsidP="00C40B1C">
            <w:r>
              <w:t>Trentham publishers; Stoke-on-Trent</w:t>
            </w:r>
          </w:p>
        </w:tc>
        <w:tc>
          <w:tcPr>
            <w:tcW w:w="1701" w:type="dxa"/>
          </w:tcPr>
          <w:p w14:paraId="4C4E285D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Book</w:t>
            </w:r>
          </w:p>
        </w:tc>
        <w:tc>
          <w:tcPr>
            <w:tcW w:w="1417" w:type="dxa"/>
          </w:tcPr>
          <w:p w14:paraId="6D6F4AA7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Interviews with children</w:t>
            </w:r>
          </w:p>
        </w:tc>
        <w:tc>
          <w:tcPr>
            <w:tcW w:w="2019" w:type="dxa"/>
          </w:tcPr>
          <w:p w14:paraId="618FE4D3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56752B" w14:paraId="32D704E0" w14:textId="77777777" w:rsidTr="00C40B1C">
        <w:tc>
          <w:tcPr>
            <w:tcW w:w="1000" w:type="dxa"/>
          </w:tcPr>
          <w:p w14:paraId="1DE1259F" w14:textId="361F4F01" w:rsidR="0056752B" w:rsidRDefault="0056752B"/>
        </w:tc>
        <w:tc>
          <w:tcPr>
            <w:tcW w:w="1499" w:type="dxa"/>
          </w:tcPr>
          <w:p w14:paraId="616D00A1" w14:textId="6C4E1759" w:rsidR="0056752B" w:rsidRDefault="004609B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Helleiner, J</w:t>
            </w:r>
          </w:p>
        </w:tc>
        <w:tc>
          <w:tcPr>
            <w:tcW w:w="1263" w:type="dxa"/>
          </w:tcPr>
          <w:p w14:paraId="2DBDFF59" w14:textId="6A269C7F" w:rsidR="0056752B" w:rsidRDefault="004609B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009" w:type="dxa"/>
          </w:tcPr>
          <w:p w14:paraId="6CF9D185" w14:textId="6AF243D2" w:rsidR="0056752B" w:rsidRPr="0056752B" w:rsidRDefault="0056752B" w:rsidP="00C40B1C">
            <w:pPr>
              <w:rPr>
                <w:rFonts w:ascii="Times New Roman" w:hAnsi="Times New Roman" w:cs="Times New Roman"/>
                <w:bCs/>
              </w:rPr>
            </w:pPr>
            <w:hyperlink r:id="rId10" w:history="1">
              <w:r w:rsidRPr="0056752B">
                <w:rPr>
                  <w:rFonts w:ascii="Times New Roman" w:hAnsi="Times New Roman" w:cs="Times New Roman"/>
                </w:rPr>
                <w:t xml:space="preserve">The politics of </w:t>
              </w:r>
              <w:r w:rsidRPr="0056752B">
                <w:rPr>
                  <w:rFonts w:ascii="Times New Roman" w:hAnsi="Times New Roman" w:cs="Times New Roman"/>
                  <w:bCs/>
                </w:rPr>
                <w:t>traveller</w:t>
              </w:r>
              <w:r>
                <w:rPr>
                  <w:rFonts w:ascii="Times New Roman" w:hAnsi="Times New Roman" w:cs="Times New Roman"/>
                  <w:bCs/>
                </w:rPr>
                <w:t xml:space="preserve"> </w:t>
              </w:r>
              <w:r w:rsidRPr="0056752B">
                <w:rPr>
                  <w:rFonts w:ascii="Times New Roman" w:hAnsi="Times New Roman" w:cs="Times New Roman"/>
                </w:rPr>
                <w:t>'</w:t>
              </w:r>
              <w:r w:rsidRPr="0056752B">
                <w:rPr>
                  <w:rFonts w:ascii="Times New Roman" w:hAnsi="Times New Roman" w:cs="Times New Roman"/>
                  <w:bCs/>
                </w:rPr>
                <w:t xml:space="preserve">child </w:t>
              </w:r>
              <w:r w:rsidRPr="0056752B">
                <w:rPr>
                  <w:rFonts w:ascii="Times New Roman" w:hAnsi="Times New Roman" w:cs="Times New Roman"/>
                </w:rPr>
                <w:t>begging'</w:t>
              </w:r>
              <w:r>
                <w:rPr>
                  <w:rFonts w:ascii="Times New Roman" w:hAnsi="Times New Roman" w:cs="Times New Roman"/>
                </w:rPr>
                <w:t xml:space="preserve"> </w:t>
              </w:r>
              <w:r w:rsidRPr="0056752B">
                <w:rPr>
                  <w:rFonts w:ascii="Times New Roman" w:hAnsi="Times New Roman" w:cs="Times New Roman"/>
                </w:rPr>
                <w:t xml:space="preserve">in </w:t>
              </w:r>
              <w:r w:rsidRPr="0056752B">
                <w:rPr>
                  <w:rFonts w:ascii="Times New Roman" w:hAnsi="Times New Roman" w:cs="Times New Roman"/>
                  <w:bCs/>
                </w:rPr>
                <w:t>Ireland</w:t>
              </w:r>
            </w:hyperlink>
          </w:p>
        </w:tc>
        <w:tc>
          <w:tcPr>
            <w:tcW w:w="2268" w:type="dxa"/>
          </w:tcPr>
          <w:p w14:paraId="2FE72072" w14:textId="77777777" w:rsidR="004609B4" w:rsidRPr="004609B4" w:rsidRDefault="004609B4" w:rsidP="004609B4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4609B4">
              <w:rPr>
                <w:rFonts w:ascii="Times New Roman" w:hAnsi="Times New Roman"/>
                <w:sz w:val="24"/>
                <w:szCs w:val="24"/>
              </w:rPr>
              <w:t xml:space="preserve">Critique of AnthropologyVol 23(1) 17–33 </w:t>
            </w:r>
          </w:p>
          <w:p w14:paraId="46E7D380" w14:textId="3318653E" w:rsidR="0056752B" w:rsidRDefault="0056752B" w:rsidP="00C40B1C"/>
        </w:tc>
        <w:tc>
          <w:tcPr>
            <w:tcW w:w="1701" w:type="dxa"/>
          </w:tcPr>
          <w:p w14:paraId="46A9BCD3" w14:textId="50D48D61" w:rsidR="0056752B" w:rsidRDefault="004609B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78BDD6FF" w14:textId="77777777" w:rsidR="0056752B" w:rsidRDefault="0056752B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25EDE781" w14:textId="77777777" w:rsidR="0056752B" w:rsidRPr="00E41441" w:rsidRDefault="0056752B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4609B4" w14:paraId="169DD3BD" w14:textId="77777777" w:rsidTr="00C40B1C">
        <w:tc>
          <w:tcPr>
            <w:tcW w:w="1000" w:type="dxa"/>
          </w:tcPr>
          <w:p w14:paraId="6C0DC766" w14:textId="77777777" w:rsidR="004609B4" w:rsidRDefault="004609B4"/>
        </w:tc>
        <w:tc>
          <w:tcPr>
            <w:tcW w:w="1499" w:type="dxa"/>
          </w:tcPr>
          <w:p w14:paraId="4AB36530" w14:textId="5F3DC80A" w:rsidR="004609B4" w:rsidRPr="004609B4" w:rsidRDefault="004609B4" w:rsidP="00C40B1C">
            <w:pPr>
              <w:rPr>
                <w:rFonts w:ascii="Times New Roman" w:hAnsi="Times New Roman" w:cs="Times New Roman"/>
              </w:rPr>
            </w:pPr>
            <w:r w:rsidRPr="004609B4">
              <w:rPr>
                <w:rFonts w:ascii="Times New Roman" w:hAnsi="Times New Roman" w:cs="Times New Roman"/>
              </w:rPr>
              <w:t>Reynolds, M, McCartan, D and Knipe, D</w:t>
            </w:r>
          </w:p>
          <w:p w14:paraId="67A7783B" w14:textId="60300D29" w:rsidR="004609B4" w:rsidRDefault="004609B4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1EBC6A18" w14:textId="77777777" w:rsidR="004609B4" w:rsidRDefault="004609B4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14:paraId="3D3EDB75" w14:textId="3FD0A678" w:rsidR="004609B4" w:rsidRPr="004609B4" w:rsidRDefault="004609B4" w:rsidP="00C40B1C">
            <w:pPr>
              <w:rPr>
                <w:rFonts w:ascii="Times New Roman" w:hAnsi="Times New Roman" w:cs="Times New Roman"/>
              </w:rPr>
            </w:pPr>
            <w:hyperlink r:id="rId11" w:history="1">
              <w:r w:rsidRPr="004609B4">
                <w:rPr>
                  <w:rFonts w:ascii="Times New Roman" w:hAnsi="Times New Roman" w:cs="Times New Roman"/>
                  <w:b/>
                  <w:bCs/>
                </w:rPr>
                <w:t xml:space="preserve">Traveller </w:t>
              </w:r>
              <w:r w:rsidRPr="004609B4">
                <w:rPr>
                  <w:rFonts w:ascii="Times New Roman" w:hAnsi="Times New Roman" w:cs="Times New Roman"/>
                </w:rPr>
                <w:t xml:space="preserve">culture and lifestyle as factors influencing </w:t>
              </w:r>
              <w:r w:rsidRPr="004609B4">
                <w:rPr>
                  <w:rFonts w:ascii="Times New Roman" w:hAnsi="Times New Roman" w:cs="Times New Roman"/>
                  <w:b/>
                  <w:bCs/>
                </w:rPr>
                <w:t xml:space="preserve">children's </w:t>
              </w:r>
              <w:r w:rsidRPr="004609B4">
                <w:rPr>
                  <w:rFonts w:ascii="Times New Roman" w:hAnsi="Times New Roman" w:cs="Times New Roman"/>
                </w:rPr>
                <w:t>integration into mainstream secondary schools in West Belfast</w:t>
              </w:r>
            </w:hyperlink>
          </w:p>
        </w:tc>
        <w:tc>
          <w:tcPr>
            <w:tcW w:w="2268" w:type="dxa"/>
          </w:tcPr>
          <w:p w14:paraId="2D14C9EF" w14:textId="77777777" w:rsidR="004609B4" w:rsidRPr="004609B4" w:rsidRDefault="004609B4" w:rsidP="00460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73737"/>
              </w:rPr>
            </w:pPr>
            <w:r w:rsidRPr="004609B4">
              <w:rPr>
                <w:rFonts w:ascii="Times New Roman" w:hAnsi="Times New Roman" w:cs="Times New Roman"/>
                <w:bCs/>
                <w:color w:val="373737"/>
              </w:rPr>
              <w:t>International Journal of Inclusive Education /abstract content</w:t>
            </w:r>
          </w:p>
          <w:p w14:paraId="1193AEC4" w14:textId="1BE2E8C4" w:rsidR="004609B4" w:rsidRPr="004609B4" w:rsidRDefault="004609B4" w:rsidP="004609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373737"/>
              </w:rPr>
            </w:pPr>
            <w:hyperlink r:id="rId12" w:history="1">
              <w:r w:rsidRPr="004609B4">
                <w:rPr>
                  <w:rFonts w:ascii="Times New Roman" w:hAnsi="Times New Roman" w:cs="Times New Roman"/>
                  <w:bCs/>
                  <w:color w:val="0F2E70"/>
                </w:rPr>
                <w:t>Volume 7</w:t>
              </w:r>
            </w:hyperlink>
            <w:r w:rsidRPr="004609B4">
              <w:rPr>
                <w:rFonts w:ascii="Times New Roman" w:hAnsi="Times New Roman" w:cs="Times New Roman"/>
                <w:bCs/>
                <w:color w:val="373737"/>
              </w:rPr>
              <w:t xml:space="preserve">, </w:t>
            </w:r>
            <w:hyperlink r:id="rId13" w:history="1">
              <w:r w:rsidRPr="004609B4">
                <w:rPr>
                  <w:rFonts w:ascii="Times New Roman" w:hAnsi="Times New Roman" w:cs="Times New Roman"/>
                  <w:bCs/>
                  <w:color w:val="0F2E70"/>
                </w:rPr>
                <w:t>Issue 4</w:t>
              </w:r>
            </w:hyperlink>
            <w:r w:rsidRPr="004609B4">
              <w:rPr>
                <w:rFonts w:ascii="Times New Roman" w:hAnsi="Times New Roman" w:cs="Times New Roman"/>
                <w:bCs/>
                <w:color w:val="373737"/>
              </w:rPr>
              <w:t xml:space="preserve">, </w:t>
            </w:r>
            <w:r>
              <w:rPr>
                <w:rFonts w:ascii="Verdana" w:hAnsi="Verdana" w:cs="Verdana"/>
                <w:sz w:val="20"/>
                <w:szCs w:val="20"/>
              </w:rPr>
              <w:t>403-414</w:t>
            </w:r>
          </w:p>
          <w:p w14:paraId="69A45FFB" w14:textId="77777777" w:rsidR="004609B4" w:rsidRDefault="004609B4" w:rsidP="004609B4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color w:val="373737"/>
                <w:sz w:val="28"/>
                <w:szCs w:val="28"/>
              </w:rPr>
            </w:pPr>
          </w:p>
          <w:p w14:paraId="2F75EEF2" w14:textId="77777777" w:rsidR="004609B4" w:rsidRPr="004609B4" w:rsidRDefault="004609B4" w:rsidP="004609B4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5C92C7" w14:textId="504A060F" w:rsidR="004609B4" w:rsidRDefault="004609B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2C77C678" w14:textId="42D74A83" w:rsidR="004609B4" w:rsidRDefault="004609B4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Interviews with children</w:t>
            </w:r>
          </w:p>
        </w:tc>
        <w:tc>
          <w:tcPr>
            <w:tcW w:w="2019" w:type="dxa"/>
          </w:tcPr>
          <w:p w14:paraId="0A05ABD5" w14:textId="77777777" w:rsidR="004609B4" w:rsidRPr="00E41441" w:rsidRDefault="004609B4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C40B1C" w14:paraId="07248173" w14:textId="77777777" w:rsidTr="00C40B1C">
        <w:tc>
          <w:tcPr>
            <w:tcW w:w="1000" w:type="dxa"/>
          </w:tcPr>
          <w:p w14:paraId="054890BE" w14:textId="77777777" w:rsidR="00C40B1C" w:rsidRDefault="00C40B1C"/>
        </w:tc>
        <w:tc>
          <w:tcPr>
            <w:tcW w:w="1499" w:type="dxa"/>
          </w:tcPr>
          <w:p w14:paraId="4BE57EE5" w14:textId="77777777" w:rsidR="00C40B1C" w:rsidRPr="0069405D" w:rsidRDefault="00C40B1C" w:rsidP="00C40B1C">
            <w:r w:rsidRPr="0069405D">
              <w:t>Devine, D</w:t>
            </w:r>
          </w:p>
        </w:tc>
        <w:tc>
          <w:tcPr>
            <w:tcW w:w="1263" w:type="dxa"/>
          </w:tcPr>
          <w:p w14:paraId="3E420809" w14:textId="77777777" w:rsidR="00C40B1C" w:rsidRPr="0069405D" w:rsidRDefault="00C40B1C" w:rsidP="00C40B1C">
            <w:r w:rsidRPr="0069405D">
              <w:t>2002</w:t>
            </w:r>
          </w:p>
        </w:tc>
        <w:tc>
          <w:tcPr>
            <w:tcW w:w="3009" w:type="dxa"/>
          </w:tcPr>
          <w:p w14:paraId="063B09E1" w14:textId="77777777" w:rsidR="00C40B1C" w:rsidRPr="0069405D" w:rsidRDefault="00C40B1C" w:rsidP="00C40B1C">
            <w:r w:rsidRPr="0069405D">
              <w:t>Children’s citizenship and the structuring of child/adult relations in primary schools</w:t>
            </w:r>
          </w:p>
        </w:tc>
        <w:tc>
          <w:tcPr>
            <w:tcW w:w="2268" w:type="dxa"/>
          </w:tcPr>
          <w:p w14:paraId="21F6B097" w14:textId="77777777" w:rsidR="00C40B1C" w:rsidRPr="0069405D" w:rsidRDefault="00C40B1C" w:rsidP="00C40B1C">
            <w:r w:rsidRPr="0069405D">
              <w:t>Childhood, Sage publications</w:t>
            </w:r>
          </w:p>
        </w:tc>
        <w:tc>
          <w:tcPr>
            <w:tcW w:w="1701" w:type="dxa"/>
          </w:tcPr>
          <w:p w14:paraId="0FE15F02" w14:textId="77777777" w:rsidR="00C40B1C" w:rsidRPr="0069405D" w:rsidRDefault="00C40B1C" w:rsidP="00C40B1C">
            <w:r w:rsidRPr="0069405D">
              <w:t>Peer reviewed journal</w:t>
            </w:r>
          </w:p>
        </w:tc>
        <w:tc>
          <w:tcPr>
            <w:tcW w:w="1417" w:type="dxa"/>
          </w:tcPr>
          <w:p w14:paraId="54069483" w14:textId="77777777" w:rsidR="00C40B1C" w:rsidRPr="0069405D" w:rsidRDefault="00C40B1C" w:rsidP="00C40B1C">
            <w:r w:rsidRPr="0069405D">
              <w:t>Interviews with children</w:t>
            </w:r>
          </w:p>
        </w:tc>
        <w:tc>
          <w:tcPr>
            <w:tcW w:w="2019" w:type="dxa"/>
          </w:tcPr>
          <w:p w14:paraId="1B7C35B1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C40B1C" w14:paraId="760B8627" w14:textId="77777777" w:rsidTr="00C40B1C">
        <w:tc>
          <w:tcPr>
            <w:tcW w:w="1000" w:type="dxa"/>
          </w:tcPr>
          <w:p w14:paraId="1E86CA75" w14:textId="77777777" w:rsidR="00C40B1C" w:rsidRDefault="00C40B1C"/>
        </w:tc>
        <w:tc>
          <w:tcPr>
            <w:tcW w:w="1499" w:type="dxa"/>
          </w:tcPr>
          <w:p w14:paraId="3411AE64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Parker-Jenkins, M; Hartas, D</w:t>
            </w:r>
          </w:p>
        </w:tc>
        <w:tc>
          <w:tcPr>
            <w:tcW w:w="1263" w:type="dxa"/>
          </w:tcPr>
          <w:p w14:paraId="255BFB89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3009" w:type="dxa"/>
          </w:tcPr>
          <w:p w14:paraId="54CD7C01" w14:textId="77777777" w:rsidR="00C40B1C" w:rsidRPr="007D1FD4" w:rsidRDefault="00C40B1C" w:rsidP="00C40B1C">
            <w:pPr>
              <w:rPr>
                <w:rFonts w:ascii="Times New Roman" w:hAnsi="Times New Roman" w:cs="Times New Roman"/>
              </w:rPr>
            </w:pPr>
            <w:hyperlink r:id="rId14" w:history="1">
              <w:r w:rsidRPr="007D1FD4">
                <w:rPr>
                  <w:rFonts w:ascii="Times New Roman" w:hAnsi="Times New Roman" w:cs="Times New Roman"/>
                </w:rPr>
                <w:t xml:space="preserve">Social inclusion: The case of </w:t>
              </w:r>
              <w:r w:rsidRPr="007D1FD4">
                <w:rPr>
                  <w:rFonts w:ascii="Times New Roman" w:hAnsi="Times New Roman" w:cs="Times New Roman"/>
                  <w:b/>
                  <w:bCs/>
                </w:rPr>
                <w:t>travellers</w:t>
              </w:r>
              <w:r w:rsidRPr="007D1FD4">
                <w:rPr>
                  <w:rFonts w:ascii="Times New Roman" w:hAnsi="Times New Roman" w:cs="Times New Roman"/>
                </w:rPr>
                <w:t xml:space="preserve">' </w:t>
              </w:r>
              <w:r w:rsidRPr="007D1FD4">
                <w:rPr>
                  <w:rFonts w:ascii="Times New Roman" w:hAnsi="Times New Roman" w:cs="Times New Roman"/>
                  <w:b/>
                  <w:bCs/>
                </w:rPr>
                <w:t>children</w:t>
              </w:r>
            </w:hyperlink>
          </w:p>
        </w:tc>
        <w:tc>
          <w:tcPr>
            <w:tcW w:w="2268" w:type="dxa"/>
          </w:tcPr>
          <w:p w14:paraId="6A1B05E8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Helvetica Neue"/>
                <w:color w:val="262626"/>
              </w:rPr>
              <w:t>Education 3-13, 06/2002, Volume 30, Issue 2</w:t>
            </w:r>
          </w:p>
        </w:tc>
        <w:tc>
          <w:tcPr>
            <w:tcW w:w="1701" w:type="dxa"/>
          </w:tcPr>
          <w:p w14:paraId="29BE836D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reviewed journal</w:t>
            </w:r>
          </w:p>
        </w:tc>
        <w:tc>
          <w:tcPr>
            <w:tcW w:w="1417" w:type="dxa"/>
          </w:tcPr>
          <w:p w14:paraId="0CC4C6E4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14:paraId="740EC795" w14:textId="77777777" w:rsidR="00C40B1C" w:rsidRPr="00E41441" w:rsidRDefault="00C40B1C" w:rsidP="00C40B1C">
            <w:pPr>
              <w:rPr>
                <w:rFonts w:ascii="Times New Roman" w:hAnsi="Times New Roman" w:cs="Times New Roman"/>
              </w:rPr>
            </w:pPr>
          </w:p>
        </w:tc>
      </w:tr>
      <w:tr w:rsidR="00C40B1C" w14:paraId="50C28BE7" w14:textId="77777777" w:rsidTr="00C40B1C">
        <w:tc>
          <w:tcPr>
            <w:tcW w:w="1000" w:type="dxa"/>
          </w:tcPr>
          <w:p w14:paraId="33267D15" w14:textId="77777777" w:rsidR="00C40B1C" w:rsidRDefault="00C40B1C"/>
        </w:tc>
        <w:tc>
          <w:tcPr>
            <w:tcW w:w="1499" w:type="dxa"/>
          </w:tcPr>
          <w:p w14:paraId="66994C4B" w14:textId="77777777" w:rsidR="00C40B1C" w:rsidRDefault="00C40B1C"/>
        </w:tc>
        <w:tc>
          <w:tcPr>
            <w:tcW w:w="1263" w:type="dxa"/>
          </w:tcPr>
          <w:p w14:paraId="2210C5E5" w14:textId="77777777" w:rsidR="00C40B1C" w:rsidRDefault="00C40B1C"/>
        </w:tc>
        <w:tc>
          <w:tcPr>
            <w:tcW w:w="3009" w:type="dxa"/>
          </w:tcPr>
          <w:p w14:paraId="7884A433" w14:textId="77777777" w:rsidR="00C40B1C" w:rsidRDefault="00C40B1C"/>
        </w:tc>
        <w:tc>
          <w:tcPr>
            <w:tcW w:w="2268" w:type="dxa"/>
          </w:tcPr>
          <w:p w14:paraId="139C39B5" w14:textId="77777777" w:rsidR="00C40B1C" w:rsidRDefault="00C40B1C"/>
        </w:tc>
        <w:tc>
          <w:tcPr>
            <w:tcW w:w="1701" w:type="dxa"/>
          </w:tcPr>
          <w:p w14:paraId="6B5E8DEC" w14:textId="77777777" w:rsidR="00C40B1C" w:rsidRDefault="00C40B1C"/>
        </w:tc>
        <w:tc>
          <w:tcPr>
            <w:tcW w:w="1417" w:type="dxa"/>
          </w:tcPr>
          <w:p w14:paraId="25778747" w14:textId="77777777" w:rsidR="00C40B1C" w:rsidRDefault="00C40B1C"/>
        </w:tc>
        <w:tc>
          <w:tcPr>
            <w:tcW w:w="2019" w:type="dxa"/>
          </w:tcPr>
          <w:p w14:paraId="758D8209" w14:textId="77777777" w:rsidR="00C40B1C" w:rsidRDefault="00C40B1C"/>
        </w:tc>
      </w:tr>
      <w:tr w:rsidR="00C40B1C" w14:paraId="6E322244" w14:textId="77777777" w:rsidTr="00C40B1C">
        <w:tc>
          <w:tcPr>
            <w:tcW w:w="1000" w:type="dxa"/>
          </w:tcPr>
          <w:p w14:paraId="527E07D7" w14:textId="77777777" w:rsidR="00C40B1C" w:rsidRDefault="00C40B1C"/>
        </w:tc>
        <w:tc>
          <w:tcPr>
            <w:tcW w:w="1499" w:type="dxa"/>
          </w:tcPr>
          <w:p w14:paraId="47FFA4A9" w14:textId="77777777" w:rsidR="00C40B1C" w:rsidRDefault="00C40B1C"/>
        </w:tc>
        <w:tc>
          <w:tcPr>
            <w:tcW w:w="1263" w:type="dxa"/>
          </w:tcPr>
          <w:p w14:paraId="355CD444" w14:textId="77777777" w:rsidR="00C40B1C" w:rsidRDefault="00C40B1C"/>
        </w:tc>
        <w:tc>
          <w:tcPr>
            <w:tcW w:w="3009" w:type="dxa"/>
          </w:tcPr>
          <w:p w14:paraId="45480B9F" w14:textId="77777777" w:rsidR="00C40B1C" w:rsidRDefault="00C40B1C"/>
        </w:tc>
        <w:tc>
          <w:tcPr>
            <w:tcW w:w="2268" w:type="dxa"/>
          </w:tcPr>
          <w:p w14:paraId="77F2A135" w14:textId="77777777" w:rsidR="00C40B1C" w:rsidRDefault="00C40B1C"/>
        </w:tc>
        <w:tc>
          <w:tcPr>
            <w:tcW w:w="1701" w:type="dxa"/>
          </w:tcPr>
          <w:p w14:paraId="321F7547" w14:textId="77777777" w:rsidR="00C40B1C" w:rsidRDefault="00C40B1C"/>
        </w:tc>
        <w:tc>
          <w:tcPr>
            <w:tcW w:w="1417" w:type="dxa"/>
          </w:tcPr>
          <w:p w14:paraId="7BE2E48E" w14:textId="77777777" w:rsidR="00C40B1C" w:rsidRDefault="00C40B1C"/>
        </w:tc>
        <w:tc>
          <w:tcPr>
            <w:tcW w:w="2019" w:type="dxa"/>
          </w:tcPr>
          <w:p w14:paraId="4A670B87" w14:textId="77777777" w:rsidR="00C40B1C" w:rsidRDefault="00C40B1C"/>
        </w:tc>
      </w:tr>
      <w:tr w:rsidR="00C40B1C" w14:paraId="498EEF27" w14:textId="77777777" w:rsidTr="00C40B1C">
        <w:tc>
          <w:tcPr>
            <w:tcW w:w="1000" w:type="dxa"/>
          </w:tcPr>
          <w:p w14:paraId="14597DF2" w14:textId="77777777" w:rsidR="00C40B1C" w:rsidRDefault="00C40B1C"/>
        </w:tc>
        <w:tc>
          <w:tcPr>
            <w:tcW w:w="1499" w:type="dxa"/>
          </w:tcPr>
          <w:p w14:paraId="48416E7A" w14:textId="77777777" w:rsidR="00C40B1C" w:rsidRDefault="00C40B1C"/>
        </w:tc>
        <w:tc>
          <w:tcPr>
            <w:tcW w:w="1263" w:type="dxa"/>
          </w:tcPr>
          <w:p w14:paraId="113815B1" w14:textId="77777777" w:rsidR="00C40B1C" w:rsidRDefault="00C40B1C"/>
        </w:tc>
        <w:tc>
          <w:tcPr>
            <w:tcW w:w="3009" w:type="dxa"/>
          </w:tcPr>
          <w:p w14:paraId="2FA4D2D6" w14:textId="77777777" w:rsidR="00C40B1C" w:rsidRDefault="00C40B1C"/>
        </w:tc>
        <w:tc>
          <w:tcPr>
            <w:tcW w:w="2268" w:type="dxa"/>
          </w:tcPr>
          <w:p w14:paraId="613923AC" w14:textId="77777777" w:rsidR="00C40B1C" w:rsidRDefault="00C40B1C"/>
        </w:tc>
        <w:tc>
          <w:tcPr>
            <w:tcW w:w="1701" w:type="dxa"/>
          </w:tcPr>
          <w:p w14:paraId="681A65B5" w14:textId="77777777" w:rsidR="00C40B1C" w:rsidRDefault="00C40B1C"/>
        </w:tc>
        <w:tc>
          <w:tcPr>
            <w:tcW w:w="1417" w:type="dxa"/>
          </w:tcPr>
          <w:p w14:paraId="57BCC3FE" w14:textId="77777777" w:rsidR="00C40B1C" w:rsidRDefault="00C40B1C"/>
        </w:tc>
        <w:tc>
          <w:tcPr>
            <w:tcW w:w="2019" w:type="dxa"/>
          </w:tcPr>
          <w:p w14:paraId="7FB7CF0C" w14:textId="77777777" w:rsidR="00C40B1C" w:rsidRDefault="00C40B1C"/>
        </w:tc>
      </w:tr>
      <w:tr w:rsidR="00C40B1C" w14:paraId="0AD6B1E1" w14:textId="77777777" w:rsidTr="00C40B1C">
        <w:tc>
          <w:tcPr>
            <w:tcW w:w="1000" w:type="dxa"/>
          </w:tcPr>
          <w:p w14:paraId="0B79854F" w14:textId="77777777" w:rsidR="00C40B1C" w:rsidRDefault="00C40B1C"/>
        </w:tc>
        <w:tc>
          <w:tcPr>
            <w:tcW w:w="1499" w:type="dxa"/>
          </w:tcPr>
          <w:p w14:paraId="4FFBEEE1" w14:textId="77777777" w:rsidR="00C40B1C" w:rsidRDefault="00C40B1C"/>
        </w:tc>
        <w:tc>
          <w:tcPr>
            <w:tcW w:w="1263" w:type="dxa"/>
          </w:tcPr>
          <w:p w14:paraId="0F081D03" w14:textId="77777777" w:rsidR="00C40B1C" w:rsidRDefault="00C40B1C"/>
        </w:tc>
        <w:tc>
          <w:tcPr>
            <w:tcW w:w="3009" w:type="dxa"/>
          </w:tcPr>
          <w:p w14:paraId="454DA573" w14:textId="77777777" w:rsidR="00C40B1C" w:rsidRDefault="00C40B1C"/>
        </w:tc>
        <w:tc>
          <w:tcPr>
            <w:tcW w:w="2268" w:type="dxa"/>
          </w:tcPr>
          <w:p w14:paraId="4ED110CE" w14:textId="77777777" w:rsidR="00C40B1C" w:rsidRDefault="00C40B1C"/>
        </w:tc>
        <w:tc>
          <w:tcPr>
            <w:tcW w:w="1701" w:type="dxa"/>
          </w:tcPr>
          <w:p w14:paraId="457E9B7B" w14:textId="77777777" w:rsidR="00C40B1C" w:rsidRDefault="00C40B1C"/>
        </w:tc>
        <w:tc>
          <w:tcPr>
            <w:tcW w:w="1417" w:type="dxa"/>
          </w:tcPr>
          <w:p w14:paraId="251FA610" w14:textId="77777777" w:rsidR="00C40B1C" w:rsidRDefault="00C40B1C"/>
        </w:tc>
        <w:tc>
          <w:tcPr>
            <w:tcW w:w="2019" w:type="dxa"/>
          </w:tcPr>
          <w:p w14:paraId="4A326843" w14:textId="77777777" w:rsidR="00C40B1C" w:rsidRDefault="00C40B1C"/>
        </w:tc>
      </w:tr>
      <w:tr w:rsidR="00C40B1C" w14:paraId="5AE66B44" w14:textId="77777777" w:rsidTr="00C40B1C">
        <w:tc>
          <w:tcPr>
            <w:tcW w:w="1000" w:type="dxa"/>
          </w:tcPr>
          <w:p w14:paraId="6972A88D" w14:textId="77777777" w:rsidR="00C40B1C" w:rsidRDefault="00C40B1C"/>
        </w:tc>
        <w:tc>
          <w:tcPr>
            <w:tcW w:w="1499" w:type="dxa"/>
          </w:tcPr>
          <w:p w14:paraId="6EB922AE" w14:textId="77777777" w:rsidR="00C40B1C" w:rsidRDefault="00C40B1C"/>
        </w:tc>
        <w:tc>
          <w:tcPr>
            <w:tcW w:w="1263" w:type="dxa"/>
          </w:tcPr>
          <w:p w14:paraId="4F7457E9" w14:textId="77777777" w:rsidR="00C40B1C" w:rsidRDefault="00C40B1C"/>
        </w:tc>
        <w:tc>
          <w:tcPr>
            <w:tcW w:w="3009" w:type="dxa"/>
          </w:tcPr>
          <w:p w14:paraId="3D5D524C" w14:textId="77777777" w:rsidR="00C40B1C" w:rsidRDefault="00C40B1C"/>
        </w:tc>
        <w:tc>
          <w:tcPr>
            <w:tcW w:w="2268" w:type="dxa"/>
          </w:tcPr>
          <w:p w14:paraId="402B007B" w14:textId="77777777" w:rsidR="00C40B1C" w:rsidRDefault="00C40B1C"/>
        </w:tc>
        <w:tc>
          <w:tcPr>
            <w:tcW w:w="1701" w:type="dxa"/>
          </w:tcPr>
          <w:p w14:paraId="4CBE447A" w14:textId="77777777" w:rsidR="00C40B1C" w:rsidRDefault="00C40B1C"/>
        </w:tc>
        <w:tc>
          <w:tcPr>
            <w:tcW w:w="1417" w:type="dxa"/>
          </w:tcPr>
          <w:p w14:paraId="3A55D556" w14:textId="77777777" w:rsidR="00C40B1C" w:rsidRDefault="00C40B1C"/>
        </w:tc>
        <w:tc>
          <w:tcPr>
            <w:tcW w:w="2019" w:type="dxa"/>
          </w:tcPr>
          <w:p w14:paraId="09E615FE" w14:textId="77777777" w:rsidR="00C40B1C" w:rsidRDefault="00C40B1C"/>
        </w:tc>
      </w:tr>
      <w:tr w:rsidR="00C40B1C" w14:paraId="306203CA" w14:textId="77777777" w:rsidTr="00C40B1C">
        <w:tc>
          <w:tcPr>
            <w:tcW w:w="1000" w:type="dxa"/>
          </w:tcPr>
          <w:p w14:paraId="54AE002B" w14:textId="77777777" w:rsidR="00C40B1C" w:rsidRDefault="00C40B1C"/>
        </w:tc>
        <w:tc>
          <w:tcPr>
            <w:tcW w:w="1499" w:type="dxa"/>
          </w:tcPr>
          <w:p w14:paraId="3249641D" w14:textId="77777777" w:rsidR="00C40B1C" w:rsidRDefault="00C40B1C"/>
        </w:tc>
        <w:tc>
          <w:tcPr>
            <w:tcW w:w="1263" w:type="dxa"/>
          </w:tcPr>
          <w:p w14:paraId="449274FE" w14:textId="77777777" w:rsidR="00C40B1C" w:rsidRDefault="00C40B1C"/>
        </w:tc>
        <w:tc>
          <w:tcPr>
            <w:tcW w:w="3009" w:type="dxa"/>
          </w:tcPr>
          <w:p w14:paraId="419F008D" w14:textId="77777777" w:rsidR="00C40B1C" w:rsidRDefault="00C40B1C"/>
        </w:tc>
        <w:tc>
          <w:tcPr>
            <w:tcW w:w="2268" w:type="dxa"/>
          </w:tcPr>
          <w:p w14:paraId="0BE4F79E" w14:textId="77777777" w:rsidR="00C40B1C" w:rsidRDefault="00C40B1C"/>
        </w:tc>
        <w:tc>
          <w:tcPr>
            <w:tcW w:w="1701" w:type="dxa"/>
          </w:tcPr>
          <w:p w14:paraId="69FC2C6E" w14:textId="77777777" w:rsidR="00C40B1C" w:rsidRDefault="00C40B1C"/>
        </w:tc>
        <w:tc>
          <w:tcPr>
            <w:tcW w:w="1417" w:type="dxa"/>
          </w:tcPr>
          <w:p w14:paraId="0A417578" w14:textId="77777777" w:rsidR="00C40B1C" w:rsidRDefault="00C40B1C"/>
        </w:tc>
        <w:tc>
          <w:tcPr>
            <w:tcW w:w="2019" w:type="dxa"/>
          </w:tcPr>
          <w:p w14:paraId="0C443997" w14:textId="77777777" w:rsidR="00C40B1C" w:rsidRDefault="00C40B1C"/>
        </w:tc>
      </w:tr>
      <w:tr w:rsidR="00C40B1C" w14:paraId="10CA6639" w14:textId="77777777" w:rsidTr="00C40B1C">
        <w:tc>
          <w:tcPr>
            <w:tcW w:w="1000" w:type="dxa"/>
          </w:tcPr>
          <w:p w14:paraId="3B381D1F" w14:textId="77777777" w:rsidR="00C40B1C" w:rsidRDefault="00C40B1C"/>
        </w:tc>
        <w:tc>
          <w:tcPr>
            <w:tcW w:w="1499" w:type="dxa"/>
          </w:tcPr>
          <w:p w14:paraId="72C205B3" w14:textId="77777777" w:rsidR="00C40B1C" w:rsidRDefault="00C40B1C"/>
        </w:tc>
        <w:tc>
          <w:tcPr>
            <w:tcW w:w="1263" w:type="dxa"/>
          </w:tcPr>
          <w:p w14:paraId="1861A342" w14:textId="77777777" w:rsidR="00C40B1C" w:rsidRDefault="00C40B1C"/>
        </w:tc>
        <w:tc>
          <w:tcPr>
            <w:tcW w:w="3009" w:type="dxa"/>
          </w:tcPr>
          <w:p w14:paraId="74C0DEEF" w14:textId="77777777" w:rsidR="00C40B1C" w:rsidRDefault="00C40B1C"/>
        </w:tc>
        <w:tc>
          <w:tcPr>
            <w:tcW w:w="2268" w:type="dxa"/>
          </w:tcPr>
          <w:p w14:paraId="26356D5D" w14:textId="77777777" w:rsidR="00C40B1C" w:rsidRDefault="00C40B1C"/>
        </w:tc>
        <w:tc>
          <w:tcPr>
            <w:tcW w:w="1701" w:type="dxa"/>
          </w:tcPr>
          <w:p w14:paraId="6AB14A0C" w14:textId="77777777" w:rsidR="00C40B1C" w:rsidRDefault="00C40B1C"/>
        </w:tc>
        <w:tc>
          <w:tcPr>
            <w:tcW w:w="1417" w:type="dxa"/>
          </w:tcPr>
          <w:p w14:paraId="2E729038" w14:textId="77777777" w:rsidR="00C40B1C" w:rsidRDefault="00C40B1C"/>
        </w:tc>
        <w:tc>
          <w:tcPr>
            <w:tcW w:w="2019" w:type="dxa"/>
          </w:tcPr>
          <w:p w14:paraId="7C13705C" w14:textId="77777777" w:rsidR="00C40B1C" w:rsidRDefault="00C40B1C"/>
        </w:tc>
      </w:tr>
      <w:tr w:rsidR="00C40B1C" w14:paraId="63B5B88A" w14:textId="77777777" w:rsidTr="00C40B1C">
        <w:tc>
          <w:tcPr>
            <w:tcW w:w="1000" w:type="dxa"/>
          </w:tcPr>
          <w:p w14:paraId="3FC0424B" w14:textId="77777777" w:rsidR="00C40B1C" w:rsidRDefault="00C40B1C"/>
        </w:tc>
        <w:tc>
          <w:tcPr>
            <w:tcW w:w="1499" w:type="dxa"/>
          </w:tcPr>
          <w:p w14:paraId="4DBC09D1" w14:textId="77777777" w:rsidR="00C40B1C" w:rsidRDefault="00C40B1C"/>
        </w:tc>
        <w:tc>
          <w:tcPr>
            <w:tcW w:w="1263" w:type="dxa"/>
          </w:tcPr>
          <w:p w14:paraId="41D17735" w14:textId="77777777" w:rsidR="00C40B1C" w:rsidRDefault="00C40B1C"/>
        </w:tc>
        <w:tc>
          <w:tcPr>
            <w:tcW w:w="3009" w:type="dxa"/>
          </w:tcPr>
          <w:p w14:paraId="1BD715C1" w14:textId="77777777" w:rsidR="00C40B1C" w:rsidRDefault="00C40B1C"/>
        </w:tc>
        <w:tc>
          <w:tcPr>
            <w:tcW w:w="2268" w:type="dxa"/>
          </w:tcPr>
          <w:p w14:paraId="256A5D5D" w14:textId="77777777" w:rsidR="00C40B1C" w:rsidRDefault="00C40B1C"/>
        </w:tc>
        <w:tc>
          <w:tcPr>
            <w:tcW w:w="1701" w:type="dxa"/>
          </w:tcPr>
          <w:p w14:paraId="7C8C80DD" w14:textId="77777777" w:rsidR="00C40B1C" w:rsidRDefault="00C40B1C"/>
        </w:tc>
        <w:tc>
          <w:tcPr>
            <w:tcW w:w="1417" w:type="dxa"/>
          </w:tcPr>
          <w:p w14:paraId="35389473" w14:textId="77777777" w:rsidR="00C40B1C" w:rsidRDefault="00C40B1C"/>
        </w:tc>
        <w:tc>
          <w:tcPr>
            <w:tcW w:w="2019" w:type="dxa"/>
          </w:tcPr>
          <w:p w14:paraId="56A3C47C" w14:textId="77777777" w:rsidR="00C40B1C" w:rsidRDefault="00C40B1C"/>
        </w:tc>
      </w:tr>
      <w:tr w:rsidR="00C40B1C" w14:paraId="66AB5AC7" w14:textId="77777777" w:rsidTr="00C40B1C">
        <w:tc>
          <w:tcPr>
            <w:tcW w:w="1000" w:type="dxa"/>
          </w:tcPr>
          <w:p w14:paraId="4D756AC3" w14:textId="77777777" w:rsidR="00C40B1C" w:rsidRDefault="00C40B1C"/>
        </w:tc>
        <w:tc>
          <w:tcPr>
            <w:tcW w:w="1499" w:type="dxa"/>
          </w:tcPr>
          <w:p w14:paraId="2C8D9282" w14:textId="77777777" w:rsidR="00C40B1C" w:rsidRDefault="00C40B1C"/>
        </w:tc>
        <w:tc>
          <w:tcPr>
            <w:tcW w:w="1263" w:type="dxa"/>
          </w:tcPr>
          <w:p w14:paraId="4E3A4CA2" w14:textId="77777777" w:rsidR="00C40B1C" w:rsidRDefault="00C40B1C"/>
        </w:tc>
        <w:tc>
          <w:tcPr>
            <w:tcW w:w="3009" w:type="dxa"/>
          </w:tcPr>
          <w:p w14:paraId="2D9AC0AA" w14:textId="77777777" w:rsidR="00C40B1C" w:rsidRDefault="00C40B1C"/>
        </w:tc>
        <w:tc>
          <w:tcPr>
            <w:tcW w:w="2268" w:type="dxa"/>
          </w:tcPr>
          <w:p w14:paraId="24DDFD1F" w14:textId="77777777" w:rsidR="00C40B1C" w:rsidRDefault="00C40B1C"/>
        </w:tc>
        <w:tc>
          <w:tcPr>
            <w:tcW w:w="1701" w:type="dxa"/>
          </w:tcPr>
          <w:p w14:paraId="73444D0C" w14:textId="77777777" w:rsidR="00C40B1C" w:rsidRDefault="00C40B1C"/>
        </w:tc>
        <w:tc>
          <w:tcPr>
            <w:tcW w:w="1417" w:type="dxa"/>
          </w:tcPr>
          <w:p w14:paraId="1E4CCDCE" w14:textId="77777777" w:rsidR="00C40B1C" w:rsidRDefault="00C40B1C"/>
        </w:tc>
        <w:tc>
          <w:tcPr>
            <w:tcW w:w="2019" w:type="dxa"/>
          </w:tcPr>
          <w:p w14:paraId="038028D6" w14:textId="77777777" w:rsidR="00C40B1C" w:rsidRDefault="00C40B1C"/>
        </w:tc>
      </w:tr>
      <w:tr w:rsidR="00C40B1C" w14:paraId="136BDB12" w14:textId="77777777" w:rsidTr="00C40B1C">
        <w:tc>
          <w:tcPr>
            <w:tcW w:w="1000" w:type="dxa"/>
          </w:tcPr>
          <w:p w14:paraId="56C6779B" w14:textId="77777777" w:rsidR="00C40B1C" w:rsidRDefault="00C40B1C"/>
        </w:tc>
        <w:tc>
          <w:tcPr>
            <w:tcW w:w="1499" w:type="dxa"/>
          </w:tcPr>
          <w:p w14:paraId="16E7640E" w14:textId="77777777" w:rsidR="00C40B1C" w:rsidRDefault="00C40B1C"/>
        </w:tc>
        <w:tc>
          <w:tcPr>
            <w:tcW w:w="1263" w:type="dxa"/>
          </w:tcPr>
          <w:p w14:paraId="45F63265" w14:textId="77777777" w:rsidR="00C40B1C" w:rsidRDefault="00C40B1C"/>
        </w:tc>
        <w:tc>
          <w:tcPr>
            <w:tcW w:w="3009" w:type="dxa"/>
          </w:tcPr>
          <w:p w14:paraId="10F82735" w14:textId="77777777" w:rsidR="00C40B1C" w:rsidRDefault="00C40B1C"/>
        </w:tc>
        <w:tc>
          <w:tcPr>
            <w:tcW w:w="2268" w:type="dxa"/>
          </w:tcPr>
          <w:p w14:paraId="1B04DFEB" w14:textId="77777777" w:rsidR="00C40B1C" w:rsidRDefault="00C40B1C"/>
        </w:tc>
        <w:tc>
          <w:tcPr>
            <w:tcW w:w="1701" w:type="dxa"/>
          </w:tcPr>
          <w:p w14:paraId="250EEEAC" w14:textId="77777777" w:rsidR="00C40B1C" w:rsidRDefault="00C40B1C"/>
        </w:tc>
        <w:tc>
          <w:tcPr>
            <w:tcW w:w="1417" w:type="dxa"/>
          </w:tcPr>
          <w:p w14:paraId="48E70E15" w14:textId="77777777" w:rsidR="00C40B1C" w:rsidRDefault="00C40B1C"/>
        </w:tc>
        <w:tc>
          <w:tcPr>
            <w:tcW w:w="2019" w:type="dxa"/>
          </w:tcPr>
          <w:p w14:paraId="63140E0C" w14:textId="77777777" w:rsidR="00C40B1C" w:rsidRDefault="00C40B1C"/>
        </w:tc>
      </w:tr>
      <w:tr w:rsidR="00C40B1C" w14:paraId="6187DBBA" w14:textId="77777777" w:rsidTr="00C40B1C">
        <w:tc>
          <w:tcPr>
            <w:tcW w:w="1000" w:type="dxa"/>
          </w:tcPr>
          <w:p w14:paraId="2BC00CEB" w14:textId="77777777" w:rsidR="00C40B1C" w:rsidRDefault="00C40B1C"/>
        </w:tc>
        <w:tc>
          <w:tcPr>
            <w:tcW w:w="1499" w:type="dxa"/>
          </w:tcPr>
          <w:p w14:paraId="01BC62E0" w14:textId="77777777" w:rsidR="00C40B1C" w:rsidRDefault="00C40B1C"/>
        </w:tc>
        <w:tc>
          <w:tcPr>
            <w:tcW w:w="1263" w:type="dxa"/>
          </w:tcPr>
          <w:p w14:paraId="3329D423" w14:textId="77777777" w:rsidR="00C40B1C" w:rsidRDefault="00C40B1C"/>
        </w:tc>
        <w:tc>
          <w:tcPr>
            <w:tcW w:w="3009" w:type="dxa"/>
          </w:tcPr>
          <w:p w14:paraId="66BC155C" w14:textId="77777777" w:rsidR="00C40B1C" w:rsidRDefault="00C40B1C"/>
        </w:tc>
        <w:tc>
          <w:tcPr>
            <w:tcW w:w="2268" w:type="dxa"/>
          </w:tcPr>
          <w:p w14:paraId="588C68AD" w14:textId="77777777" w:rsidR="00C40B1C" w:rsidRDefault="00C40B1C"/>
        </w:tc>
        <w:tc>
          <w:tcPr>
            <w:tcW w:w="1701" w:type="dxa"/>
          </w:tcPr>
          <w:p w14:paraId="1D989129" w14:textId="77777777" w:rsidR="00C40B1C" w:rsidRDefault="00C40B1C"/>
        </w:tc>
        <w:tc>
          <w:tcPr>
            <w:tcW w:w="1417" w:type="dxa"/>
          </w:tcPr>
          <w:p w14:paraId="0105A359" w14:textId="77777777" w:rsidR="00C40B1C" w:rsidRDefault="00C40B1C"/>
        </w:tc>
        <w:tc>
          <w:tcPr>
            <w:tcW w:w="2019" w:type="dxa"/>
          </w:tcPr>
          <w:p w14:paraId="50582B74" w14:textId="77777777" w:rsidR="00C40B1C" w:rsidRDefault="00C40B1C"/>
        </w:tc>
      </w:tr>
    </w:tbl>
    <w:p w14:paraId="34056B07" w14:textId="77777777" w:rsidR="00E028A0" w:rsidRDefault="00E028A0"/>
    <w:sectPr w:rsidR="00E028A0" w:rsidSect="0087351D">
      <w:footerReference w:type="even" r:id="rId15"/>
      <w:footerReference w:type="default" r:id="rId16"/>
      <w:pgSz w:w="16840" w:h="11900" w:orient="landscape"/>
      <w:pgMar w:top="1800" w:right="1440" w:bottom="1800" w:left="1440" w:header="708" w:footer="708" w:gutter="0"/>
      <w:cols w:space="708"/>
      <w:docGrid w:linePitch="360"/>
      <w:printerSettings r:id="rId1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A3A7F" w14:textId="77777777" w:rsidR="009875F7" w:rsidRDefault="009875F7" w:rsidP="009875F7">
      <w:r>
        <w:separator/>
      </w:r>
    </w:p>
  </w:endnote>
  <w:endnote w:type="continuationSeparator" w:id="0">
    <w:p w14:paraId="5090A96B" w14:textId="77777777" w:rsidR="009875F7" w:rsidRDefault="009875F7" w:rsidP="0098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87025" w14:textId="77777777" w:rsidR="009875F7" w:rsidRDefault="009875F7" w:rsidP="005F5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2C33A" w14:textId="77777777" w:rsidR="009875F7" w:rsidRDefault="009875F7" w:rsidP="009875F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3B3AE" w14:textId="77777777" w:rsidR="009875F7" w:rsidRDefault="009875F7" w:rsidP="005F59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4C090B" w14:textId="77777777" w:rsidR="009875F7" w:rsidRDefault="009875F7" w:rsidP="009875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5195A" w14:textId="77777777" w:rsidR="009875F7" w:rsidRDefault="009875F7" w:rsidP="009875F7">
      <w:r>
        <w:separator/>
      </w:r>
    </w:p>
  </w:footnote>
  <w:footnote w:type="continuationSeparator" w:id="0">
    <w:p w14:paraId="7C283226" w14:textId="77777777" w:rsidR="009875F7" w:rsidRDefault="009875F7" w:rsidP="0098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1D"/>
    <w:rsid w:val="00073DFB"/>
    <w:rsid w:val="004609B4"/>
    <w:rsid w:val="0056752B"/>
    <w:rsid w:val="00677841"/>
    <w:rsid w:val="0087351D"/>
    <w:rsid w:val="008F2B98"/>
    <w:rsid w:val="009875F7"/>
    <w:rsid w:val="00C40B1C"/>
    <w:rsid w:val="00CA1D7F"/>
    <w:rsid w:val="00E0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DA05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1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7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09B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987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5F7"/>
  </w:style>
  <w:style w:type="character" w:styleId="PageNumber">
    <w:name w:val="page number"/>
    <w:basedOn w:val="DefaultParagraphFont"/>
    <w:uiPriority w:val="99"/>
    <w:semiHidden/>
    <w:unhideWhenUsed/>
    <w:rsid w:val="009875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5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1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77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09B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987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5F7"/>
  </w:style>
  <w:style w:type="character" w:styleId="PageNumber">
    <w:name w:val="page number"/>
    <w:basedOn w:val="DefaultParagraphFont"/>
    <w:uiPriority w:val="99"/>
    <w:semiHidden/>
    <w:unhideWhenUsed/>
    <w:rsid w:val="0098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ndfonline.com/doi/abs/10.1080/1360311032000110972" TargetMode="External"/><Relationship Id="rId12" Type="http://schemas.openxmlformats.org/officeDocument/2006/relationships/hyperlink" Target="http://www.tandfonline.com/loi/tied20?open=7#vol_7" TargetMode="External"/><Relationship Id="rId13" Type="http://schemas.openxmlformats.org/officeDocument/2006/relationships/hyperlink" Target="http://www.tandfonline.com/toc/tied20/7/4" TargetMode="External"/><Relationship Id="rId14" Type="http://schemas.openxmlformats.org/officeDocument/2006/relationships/hyperlink" Target="http://ucd.summon.serialssolutions.com/2.0.0/link/0/eLvHCXMwnV1LS8NAEB6KJ0F8i_UBuQlC2k022e1KKRaxFMGDtAdvIbPJQkGr2BT8-c5uumJb9dBbGHYSso957cx8ADxusXBFJkSpjEs6HJiK3FgljwUzkUmQiGnqoA8fnkT_UT2P-KgBHmXRJllaj9rUbSOc5LZHPceZz49rM-7wIkhPpi7hwLlCXNr0vvFg6KWyNbRVfaPAQhqu_A3nb29Y0lFLHUxrBHgnWgd7kPkKnrkuWpPi9buCer2l40Z_sg-7C7M06Nf76AAa5fTQIjovsj-O4Lau4w0mU_0ytxG2m4B2WKBJCQZvJuhir7JARrawcNZtY-_KknyluCUcw3hwP74bhgv0hVCrhPxKxTAuZZkyY6SOhFZSlQy1ZgkmWpskMihjpOdImVIISaeZdWiBiS1FIfkJ7OQ2SX9auWK-4hQCctwNmYe8kCJPUPDcqA65h5HKsYM8xyZc-3nP3utmG1nke5iuTk4T2M-VySoX4TA1HMn68Kz6rJqQ_MPy55fONmM7h20HHeNCNhewVX3My0uyYHTxBcQs4a0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printerSettings" Target="printerSettings/printerSettings1.bin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onlinelibrary.wiley.com/doi/10.1111/ejed.2012.47.issue-4/issuetoc" TargetMode="External"/><Relationship Id="rId8" Type="http://schemas.openxmlformats.org/officeDocument/2006/relationships/hyperlink" Target="javascript:__doLinkPostBack('','mdb~~a9h%7C%7Cjdb~~a9hjnh%7C%7Css~~JN%20%22Support%20for%20Learning%22%7C%7Csl~~jh','');" TargetMode="External"/><Relationship Id="rId9" Type="http://schemas.openxmlformats.org/officeDocument/2006/relationships/hyperlink" Target="http://onlinelibrary.wiley.com/doi/10.1111/chso.2004.18.issue-2/issuetoc" TargetMode="External"/><Relationship Id="rId10" Type="http://schemas.openxmlformats.org/officeDocument/2006/relationships/hyperlink" Target="http://coa.sagepub.com/content/23/1/17.sh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1056</Words>
  <Characters>6025</Characters>
  <Application>Microsoft Macintosh Word</Application>
  <DocSecurity>0</DocSecurity>
  <Lines>50</Lines>
  <Paragraphs>14</Paragraphs>
  <ScaleCrop>false</ScaleCrop>
  <Company>university college dublin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dympna devine</dc:creator>
  <cp:keywords/>
  <dc:description/>
  <cp:lastModifiedBy>dympna devine</cp:lastModifiedBy>
  <cp:revision>5</cp:revision>
  <dcterms:created xsi:type="dcterms:W3CDTF">2015-12-07T14:02:00Z</dcterms:created>
  <dcterms:modified xsi:type="dcterms:W3CDTF">2015-12-07T17:58:00Z</dcterms:modified>
</cp:coreProperties>
</file>